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AEF11" w14:textId="78D7AE48" w:rsidR="00061075" w:rsidRPr="00362138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b/>
          <w:color w:val="000000" w:themeColor="text1"/>
          <w:sz w:val="26"/>
          <w:lang w:val="ru-RU"/>
        </w:rPr>
        <w:t xml:space="preserve">ИЗВЕЩЕНИЕ О ПРОВЕДЕНИИ </w:t>
      </w:r>
      <w:r>
        <w:rPr>
          <w:rFonts w:cs="Times New Roman"/>
          <w:b/>
          <w:color w:val="000000" w:themeColor="text1"/>
          <w:sz w:val="26"/>
          <w:lang w:val="ru-RU"/>
        </w:rPr>
        <w:t>ЗАПРОСА КОТИРОВОК</w:t>
      </w:r>
    </w:p>
    <w:p w14:paraId="2382B776" w14:textId="784841D2" w:rsidR="00061075" w:rsidRPr="00061075" w:rsidRDefault="00061075" w:rsidP="00061075">
      <w:pPr>
        <w:spacing w:after="0" w:line="240" w:lineRule="auto"/>
        <w:jc w:val="center"/>
        <w:rPr>
          <w:rFonts w:cs="Times New Roman"/>
          <w:color w:val="000000" w:themeColor="text1"/>
          <w:lang w:val="ru-RU"/>
        </w:rPr>
      </w:pPr>
      <w:r w:rsidRPr="00BF6333">
        <w:rPr>
          <w:rFonts w:eastAsia="Times New Roman" w:cs="Times New Roman"/>
          <w:b/>
          <w:bCs/>
          <w:color w:val="000000"/>
          <w:lang w:val="ru-RU" w:eastAsia="ru-RU"/>
        </w:rPr>
        <w:t>на</w:t>
      </w:r>
      <w:r w:rsidRPr="00061075">
        <w:rPr>
          <w:rFonts w:eastAsia="Times New Roman" w:cs="Times New Roman"/>
          <w:color w:val="000000"/>
          <w:lang w:val="ru-RU" w:eastAsia="ru-RU"/>
        </w:rPr>
        <w:t xml:space="preserve"> </w:t>
      </w:r>
      <w:r w:rsidRPr="00061075">
        <w:rPr>
          <w:rFonts w:eastAsia="Times New Roman" w:cs="Times New Roman"/>
          <w:b/>
          <w:bCs/>
          <w:color w:val="000000"/>
          <w:lang w:val="ru-RU" w:eastAsia="ru-RU"/>
        </w:rPr>
        <w:t>комплекс</w:t>
      </w:r>
      <w:r w:rsidRPr="00061075">
        <w:rPr>
          <w:rFonts w:eastAsia="Times New Roman" w:cs="Times New Roman"/>
          <w:color w:val="000000"/>
          <w:lang w:val="ru-RU" w:eastAsia="ru-RU"/>
        </w:rPr>
        <w:t xml:space="preserve"> </w:t>
      </w:r>
      <w:r w:rsidRPr="00061075">
        <w:rPr>
          <w:b/>
          <w:lang w:val="ru-RU"/>
        </w:rPr>
        <w:t>строительно-монтажных работ по устройству систем водоснабжения и водоотведения с изготовлением и поставкой материалов и оборудования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38"/>
        <w:gridCol w:w="3101"/>
        <w:gridCol w:w="6689"/>
      </w:tblGrid>
      <w:tr w:rsidR="00061075" w:rsidRPr="00362138" w14:paraId="798180A4" w14:textId="77777777" w:rsidTr="00FC21B0">
        <w:trPr>
          <w:jc w:val="center"/>
        </w:trPr>
        <w:tc>
          <w:tcPr>
            <w:tcW w:w="438" w:type="dxa"/>
          </w:tcPr>
          <w:p w14:paraId="68C4FBC3" w14:textId="77777777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№</w:t>
            </w:r>
          </w:p>
        </w:tc>
        <w:tc>
          <w:tcPr>
            <w:tcW w:w="3101" w:type="dxa"/>
          </w:tcPr>
          <w:p w14:paraId="67FB5622" w14:textId="77777777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Обязательное сведение</w:t>
            </w:r>
          </w:p>
        </w:tc>
        <w:tc>
          <w:tcPr>
            <w:tcW w:w="6689" w:type="dxa"/>
          </w:tcPr>
          <w:p w14:paraId="30243E94" w14:textId="20663A61" w:rsidR="00061075" w:rsidRPr="00362138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</w:rPr>
            </w:pPr>
            <w:r w:rsidRPr="00362138">
              <w:rPr>
                <w:rFonts w:cs="Times New Roman"/>
                <w:b/>
                <w:color w:val="000000" w:themeColor="text1"/>
                <w:sz w:val="22"/>
              </w:rPr>
              <w:t>Содержание сведен</w:t>
            </w:r>
            <w:r w:rsidR="00FC21B0">
              <w:rPr>
                <w:rFonts w:cs="Times New Roman"/>
                <w:b/>
                <w:color w:val="000000" w:themeColor="text1"/>
                <w:sz w:val="22"/>
                <w:lang w:val="ru-RU"/>
              </w:rPr>
              <w:t>ий</w:t>
            </w:r>
            <w:r w:rsidRPr="00362138"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  <w:tr w:rsidR="00061075" w:rsidRPr="00FC21B0" w14:paraId="6F8A062A" w14:textId="77777777" w:rsidTr="00FC21B0">
        <w:trPr>
          <w:jc w:val="center"/>
        </w:trPr>
        <w:tc>
          <w:tcPr>
            <w:tcW w:w="438" w:type="dxa"/>
          </w:tcPr>
          <w:p w14:paraId="7830FB5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3101" w:type="dxa"/>
          </w:tcPr>
          <w:p w14:paraId="0A279B9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</w:rPr>
              <w:t>Способ осуществления закупки</w:t>
            </w:r>
          </w:p>
        </w:tc>
        <w:tc>
          <w:tcPr>
            <w:tcW w:w="6689" w:type="dxa"/>
          </w:tcPr>
          <w:p w14:paraId="2C87C47F" w14:textId="6A1FC5AB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</w:t>
            </w:r>
          </w:p>
        </w:tc>
      </w:tr>
      <w:tr w:rsidR="00061075" w:rsidRPr="00FC21B0" w14:paraId="62DCBCD5" w14:textId="77777777" w:rsidTr="00FC21B0">
        <w:trPr>
          <w:jc w:val="center"/>
        </w:trPr>
        <w:tc>
          <w:tcPr>
            <w:tcW w:w="438" w:type="dxa"/>
          </w:tcPr>
          <w:p w14:paraId="1D1B64C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3101" w:type="dxa"/>
          </w:tcPr>
          <w:p w14:paraId="3EF6194F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Наименование, место нахождения, почтовый адрес, адрес электронной почты, номер контактного телефона Организации</w:t>
            </w:r>
          </w:p>
        </w:tc>
        <w:tc>
          <w:tcPr>
            <w:tcW w:w="6689" w:type="dxa"/>
          </w:tcPr>
          <w:p w14:paraId="6EB8DA29" w14:textId="77777777" w:rsidR="00061075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ОБЩЕСТВО С ОГРАНИЧЕННОЙ ОТВЕТСТВЕННОСТЬЮ СК "ОСНОВА" (ООО СК "ОСНОВА")</w:t>
            </w:r>
          </w:p>
          <w:p w14:paraId="1EE28BC8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450099, Республика Башкортостан, г. о. город Уфа, </w:t>
            </w:r>
          </w:p>
          <w:p w14:paraId="44D7E2D4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ул. Юрия Гагарина, д. 15/1, помещ. 29</w:t>
            </w:r>
          </w:p>
          <w:p w14:paraId="4D68140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Пстыга Анастасия Игоревна</w:t>
            </w:r>
          </w:p>
          <w:p w14:paraId="2CD45D4E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тел.: +7 (917) 765-66-04 </w:t>
            </w:r>
          </w:p>
          <w:p w14:paraId="6A0C453C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Левицкий Максим Евгеньевич</w:t>
            </w:r>
          </w:p>
          <w:p w14:paraId="73C90F12" w14:textId="77777777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 xml:space="preserve">тел.: +7 (961) 040-10-35 </w:t>
            </w:r>
          </w:p>
          <w:p w14:paraId="0235BE93" w14:textId="0354248C" w:rsidR="006007ED" w:rsidRPr="00FC21B0" w:rsidRDefault="006007ED" w:rsidP="006007ED">
            <w:pPr>
              <w:spacing w:after="0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e-mail: tendr@tzstrateg.ru</w:t>
            </w:r>
          </w:p>
        </w:tc>
      </w:tr>
      <w:tr w:rsidR="00061075" w:rsidRPr="00D24702" w14:paraId="254BDBF9" w14:textId="77777777" w:rsidTr="00FC21B0">
        <w:trPr>
          <w:jc w:val="center"/>
        </w:trPr>
        <w:tc>
          <w:tcPr>
            <w:tcW w:w="438" w:type="dxa"/>
          </w:tcPr>
          <w:p w14:paraId="49451065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3101" w:type="dxa"/>
          </w:tcPr>
          <w:p w14:paraId="7992DB70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Предмет договора с указанием количества поставляемого товара, объема выполняемой работы, оказываемой услуги, а также краткое описание предмета закупки (при необходимости)</w:t>
            </w:r>
          </w:p>
        </w:tc>
        <w:tc>
          <w:tcPr>
            <w:tcW w:w="6689" w:type="dxa"/>
          </w:tcPr>
          <w:p w14:paraId="11F95558" w14:textId="59078196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Выполнение комплекса строительно-монтажных работ по устройству систем водоснабжения и водоотведения с изготовлением и поставкой материалов и оборудования для литера № 18</w:t>
            </w:r>
          </w:p>
        </w:tc>
      </w:tr>
      <w:tr w:rsidR="00061075" w:rsidRPr="00D24702" w14:paraId="27C1B7A2" w14:textId="77777777" w:rsidTr="00FC21B0">
        <w:trPr>
          <w:jc w:val="center"/>
        </w:trPr>
        <w:tc>
          <w:tcPr>
            <w:tcW w:w="438" w:type="dxa"/>
          </w:tcPr>
          <w:p w14:paraId="6A42B27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3101" w:type="dxa"/>
          </w:tcPr>
          <w:p w14:paraId="1BC5D60D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Место поставки товара, выполнения работы, оказания услуги</w:t>
            </w:r>
          </w:p>
        </w:tc>
        <w:tc>
          <w:tcPr>
            <w:tcW w:w="6689" w:type="dxa"/>
          </w:tcPr>
          <w:p w14:paraId="0FB18180" w14:textId="707445A5" w:rsidR="00061075" w:rsidRPr="00FC21B0" w:rsidRDefault="006007ED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450098, Республика Башкортостан, г. Уфа, пересечение улиц Рудольфа Нуреева и Шайхзады Бабича (строительная площадка ЖК "Холмогоры")</w:t>
            </w:r>
          </w:p>
        </w:tc>
      </w:tr>
      <w:tr w:rsidR="00061075" w:rsidRPr="00D24702" w14:paraId="4C055CA3" w14:textId="77777777" w:rsidTr="00FC21B0">
        <w:trPr>
          <w:jc w:val="center"/>
        </w:trPr>
        <w:tc>
          <w:tcPr>
            <w:tcW w:w="438" w:type="dxa"/>
          </w:tcPr>
          <w:p w14:paraId="4DAE9B2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3101" w:type="dxa"/>
          </w:tcPr>
          <w:p w14:paraId="3E8387E1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689" w:type="dxa"/>
          </w:tcPr>
          <w:p w14:paraId="5700929C" w14:textId="18DF92D4" w:rsidR="00061075" w:rsidRPr="00FC21B0" w:rsidRDefault="001160E3" w:rsidP="000E26FD">
            <w:pPr>
              <w:spacing w:after="0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Определяется по результатам осуществления закупочных процедур.</w:t>
            </w:r>
          </w:p>
        </w:tc>
      </w:tr>
      <w:tr w:rsidR="00061075" w:rsidRPr="00D24702" w14:paraId="3F60D777" w14:textId="77777777" w:rsidTr="00FC21B0">
        <w:trPr>
          <w:jc w:val="center"/>
        </w:trPr>
        <w:tc>
          <w:tcPr>
            <w:tcW w:w="438" w:type="dxa"/>
          </w:tcPr>
          <w:p w14:paraId="04BFBD9F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3101" w:type="dxa"/>
          </w:tcPr>
          <w:p w14:paraId="4ADA3F86" w14:textId="77777777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Срок, место и порядок предоставления документации о закупке, размер, порядок и сроки внесения платы, взимаемой Организацией за предоставление данной документации (если такая плата установлена Организацией, за исключением случаев предоставления документации о закупке в форме электронного документа)</w:t>
            </w:r>
          </w:p>
        </w:tc>
        <w:tc>
          <w:tcPr>
            <w:tcW w:w="6689" w:type="dxa"/>
          </w:tcPr>
          <w:p w14:paraId="581831A9" w14:textId="6065577D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Документация доступна для ознакомления со дня размещения информации на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4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r w:rsidRPr="00FC21B0">
                <w:rPr>
                  <w:rStyle w:val="ad"/>
                  <w:sz w:val="22"/>
                </w:rPr>
                <w:t>stantorgi</w:t>
              </w:r>
              <w:r w:rsidRPr="00FC21B0">
                <w:rPr>
                  <w:rStyle w:val="ad"/>
                  <w:sz w:val="22"/>
                  <w:lang w:val="ru-RU"/>
                </w:rPr>
                <w:t>.</w:t>
              </w:r>
              <w:r w:rsidRPr="00FC21B0">
                <w:rPr>
                  <w:rStyle w:val="ad"/>
                  <w:sz w:val="22"/>
                </w:rPr>
                <w:t>ru</w:t>
              </w:r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3335F67D" w14:textId="16F433D9" w:rsidR="006007ED" w:rsidRPr="00FC21B0" w:rsidRDefault="006007ED" w:rsidP="006007ED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с сайта оператора ЭТП </w:t>
            </w:r>
            <w:r w:rsidRPr="00FC21B0">
              <w:rPr>
                <w:sz w:val="22"/>
                <w:lang w:val="ru-RU"/>
              </w:rPr>
              <w:t>«СТАН-Торги» (</w:t>
            </w:r>
            <w:hyperlink r:id="rId5" w:history="1">
              <w:r w:rsidRPr="00FC21B0">
                <w:rPr>
                  <w:rStyle w:val="ad"/>
                  <w:sz w:val="22"/>
                </w:rPr>
                <w:t>https</w:t>
              </w:r>
              <w:r w:rsidRPr="00FC21B0">
                <w:rPr>
                  <w:rStyle w:val="ad"/>
                  <w:sz w:val="22"/>
                  <w:lang w:val="ru-RU"/>
                </w:rPr>
                <w:t>://</w:t>
              </w:r>
              <w:r w:rsidRPr="00FC21B0">
                <w:rPr>
                  <w:rStyle w:val="ad"/>
                  <w:sz w:val="22"/>
                </w:rPr>
                <w:t>stantorgi</w:t>
              </w:r>
              <w:r w:rsidRPr="00FC21B0">
                <w:rPr>
                  <w:rStyle w:val="ad"/>
                  <w:sz w:val="22"/>
                  <w:lang w:val="ru-RU"/>
                </w:rPr>
                <w:t>.</w:t>
              </w:r>
              <w:r w:rsidRPr="00FC21B0">
                <w:rPr>
                  <w:rStyle w:val="ad"/>
                  <w:sz w:val="22"/>
                </w:rPr>
                <w:t>ru</w:t>
              </w:r>
            </w:hyperlink>
            <w:r w:rsidRPr="00FC21B0">
              <w:rPr>
                <w:sz w:val="22"/>
                <w:lang w:val="ru-RU"/>
              </w:rPr>
              <w:t>)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. Плата за предоставление документации о закупке не установлена. </w:t>
            </w:r>
          </w:p>
          <w:p w14:paraId="31C3CB73" w14:textId="33E9E83D" w:rsidR="00061075" w:rsidRPr="00FC21B0" w:rsidRDefault="006007ED" w:rsidP="006007ED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Предоставление документации на бумажном носителе не предусмотрено.</w:t>
            </w:r>
          </w:p>
        </w:tc>
      </w:tr>
      <w:tr w:rsidR="00BF6333" w:rsidRPr="00D24702" w14:paraId="028D7938" w14:textId="77777777" w:rsidTr="00FC21B0">
        <w:trPr>
          <w:trHeight w:val="238"/>
          <w:jc w:val="center"/>
        </w:trPr>
        <w:tc>
          <w:tcPr>
            <w:tcW w:w="438" w:type="dxa"/>
            <w:vMerge w:val="restart"/>
          </w:tcPr>
          <w:p w14:paraId="0136BE29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3101" w:type="dxa"/>
            <w:vMerge w:val="restart"/>
          </w:tcPr>
          <w:p w14:paraId="2C29DAC6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Порядок, дата начала, дата и время окончания срока </w:t>
            </w: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lastRenderedPageBreak/>
              <w:t>подачи заявок на участие в закупке (этапах закупки) и порядок подведения итогов закупки (этапов закупки)</w:t>
            </w:r>
          </w:p>
        </w:tc>
        <w:tc>
          <w:tcPr>
            <w:tcW w:w="6689" w:type="dxa"/>
          </w:tcPr>
          <w:p w14:paraId="5CBABA64" w14:textId="4A6D1A40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lastRenderedPageBreak/>
              <w:t>7.1. Дата и время начала приема заявок на участие в закупке:</w:t>
            </w:r>
          </w:p>
        </w:tc>
      </w:tr>
      <w:tr w:rsidR="00BF6333" w:rsidRPr="00D24702" w14:paraId="58B14066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48070B70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514EA07A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506F4B86" w14:textId="75B57BD3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347257466"/>
                <w:placeholder>
                  <w:docPart w:val="2D201AF852834F64A96F6C08BB8D101D"/>
                </w:placeholder>
                <w15:color w:val="FF00FF"/>
                <w:date w:fullDate="2026-10-08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BF6333" w:rsidRPr="00FC21B0">
                  <w:rPr>
                    <w:rStyle w:val="61"/>
                    <w:lang w:val="ru-RU"/>
                  </w:rPr>
                  <w:t>08.10.2026г.</w:t>
                </w:r>
              </w:sdtContent>
            </w:sdt>
            <w:r w:rsidR="00BF6333" w:rsidRPr="00FC21B0">
              <w:rPr>
                <w:rStyle w:val="11"/>
                <w:sz w:val="22"/>
                <w:lang w:val="ru-RU"/>
              </w:rPr>
              <w:t xml:space="preserve"> с</w:t>
            </w:r>
            <w:r w:rsidR="00BF6333" w:rsidRPr="00FC21B0">
              <w:rPr>
                <w:rFonts w:eastAsia="Times New Roman"/>
                <w:iCs/>
                <w:sz w:val="22"/>
                <w:lang w:val="ru-RU"/>
              </w:rPr>
              <w:t xml:space="preserve"> момента размещения информации о закупке и на сайте ЭТП </w:t>
            </w:r>
            <w:r w:rsidR="00BF6333" w:rsidRPr="00FC21B0">
              <w:rPr>
                <w:sz w:val="22"/>
                <w:lang w:val="ru-RU"/>
              </w:rPr>
              <w:t>«СТАН-Торги» (</w:t>
            </w:r>
            <w:hyperlink r:id="rId6" w:history="1">
              <w:r w:rsidR="00BF6333" w:rsidRPr="00FC21B0">
                <w:rPr>
                  <w:rStyle w:val="ad"/>
                  <w:sz w:val="22"/>
                </w:rPr>
                <w:t>https</w:t>
              </w:r>
              <w:r w:rsidR="00BF6333" w:rsidRPr="00FC21B0">
                <w:rPr>
                  <w:rStyle w:val="ad"/>
                  <w:sz w:val="22"/>
                  <w:lang w:val="ru-RU"/>
                </w:rPr>
                <w:t>://</w:t>
              </w:r>
              <w:r w:rsidR="00BF6333" w:rsidRPr="00FC21B0">
                <w:rPr>
                  <w:rStyle w:val="ad"/>
                  <w:sz w:val="22"/>
                </w:rPr>
                <w:t>stantorgi</w:t>
              </w:r>
              <w:r w:rsidR="00BF6333" w:rsidRPr="00FC21B0">
                <w:rPr>
                  <w:rStyle w:val="ad"/>
                  <w:sz w:val="22"/>
                  <w:lang w:val="ru-RU"/>
                </w:rPr>
                <w:t>.</w:t>
              </w:r>
              <w:r w:rsidR="00BF6333" w:rsidRPr="00FC21B0">
                <w:rPr>
                  <w:rStyle w:val="ad"/>
                  <w:sz w:val="22"/>
                </w:rPr>
                <w:t>ru</w:t>
              </w:r>
            </w:hyperlink>
            <w:r w:rsidR="00BF6333" w:rsidRPr="00FC21B0">
              <w:rPr>
                <w:sz w:val="22"/>
                <w:lang w:val="ru-RU"/>
              </w:rPr>
              <w:t>)</w:t>
            </w:r>
          </w:p>
        </w:tc>
      </w:tr>
      <w:tr w:rsidR="00BF6333" w:rsidRPr="00D24702" w14:paraId="43BEFC4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23007866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6417B7BF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7CF0FA4B" w14:textId="2DEA1FA4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b/>
                <w:bCs/>
                <w:iCs/>
                <w:sz w:val="22"/>
                <w:lang w:val="ru-RU"/>
              </w:rPr>
              <w:t>7.2. Дата и время окончания срока подачи заявок на участие в закупке:</w:t>
            </w:r>
          </w:p>
        </w:tc>
      </w:tr>
      <w:tr w:rsidR="00BF6333" w:rsidRPr="00D24702" w14:paraId="20DC2254" w14:textId="77777777" w:rsidTr="00FC21B0">
        <w:trPr>
          <w:trHeight w:val="236"/>
          <w:jc w:val="center"/>
        </w:trPr>
        <w:tc>
          <w:tcPr>
            <w:tcW w:w="438" w:type="dxa"/>
            <w:vMerge/>
          </w:tcPr>
          <w:p w14:paraId="10E0A1A2" w14:textId="7777777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</w:p>
        </w:tc>
        <w:tc>
          <w:tcPr>
            <w:tcW w:w="3101" w:type="dxa"/>
            <w:vMerge/>
          </w:tcPr>
          <w:p w14:paraId="14A59108" w14:textId="7777777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</w:p>
        </w:tc>
        <w:tc>
          <w:tcPr>
            <w:tcW w:w="6689" w:type="dxa"/>
          </w:tcPr>
          <w:p w14:paraId="2EB996D4" w14:textId="37955AD2" w:rsidR="00BF6333" w:rsidRPr="00FC21B0" w:rsidRDefault="00000000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sdt>
              <w:sdtPr>
                <w:rPr>
                  <w:rStyle w:val="61"/>
                </w:rPr>
                <w:id w:val="-1953240992"/>
                <w:placeholder>
                  <w:docPart w:val="1458C2083302422FB5F3E16E88B6ED2F"/>
                </w:placeholder>
                <w15:color w:val="FF00FF"/>
                <w:date w:fullDate="2026-11-11T00:00:00Z">
                  <w:dateFormat w:val="dd.MM.yyyyг.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rFonts w:eastAsia="Times New Roman"/>
                  <w:sz w:val="24"/>
                  <w:shd w:val="clear" w:color="auto" w:fill="auto"/>
                  <w14:textOutline w14:w="0" w14:cap="rnd" w14:cmpd="sng" w14:algn="ctr">
                    <w14:noFill/>
                    <w14:prstDash w14:val="solid"/>
                    <w14:bevel/>
                  </w14:textOutline>
                </w:rPr>
              </w:sdtEndPr>
              <w:sdtContent>
                <w:r w:rsidR="00D24702">
                  <w:rPr>
                    <w:rStyle w:val="61"/>
                  </w:rPr>
                  <w:t>11.11</w:t>
                </w:r>
                <w:r w:rsidR="00862620">
                  <w:rPr>
                    <w:rStyle w:val="61"/>
                    <w:lang w:val="ru-RU"/>
                  </w:rPr>
                  <w:t>.2026г.</w:t>
                </w:r>
              </w:sdtContent>
            </w:sdt>
            <w:r w:rsidR="00BF6333" w:rsidRPr="00FC21B0">
              <w:rPr>
                <w:rStyle w:val="61"/>
                <w:lang w:val="ru-RU"/>
              </w:rPr>
              <w:t xml:space="preserve"> </w:t>
            </w:r>
            <w:r w:rsidR="00BF6333" w:rsidRPr="00FC21B0">
              <w:rPr>
                <w:rFonts w:eastAsia="Times New Roman"/>
                <w:iCs/>
                <w:sz w:val="22"/>
                <w:highlight w:val="yellow"/>
                <w:lang w:val="ru-RU"/>
              </w:rPr>
              <w:t>в 10:00 (местное время Заказчика)</w:t>
            </w:r>
          </w:p>
        </w:tc>
      </w:tr>
      <w:tr w:rsidR="00061075" w:rsidRPr="00D24702" w14:paraId="66974FA2" w14:textId="77777777" w:rsidTr="00FC21B0">
        <w:trPr>
          <w:jc w:val="center"/>
        </w:trPr>
        <w:tc>
          <w:tcPr>
            <w:tcW w:w="438" w:type="dxa"/>
          </w:tcPr>
          <w:p w14:paraId="086FFDEA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3101" w:type="dxa"/>
          </w:tcPr>
          <w:p w14:paraId="4B6C9FB3" w14:textId="0E456899" w:rsidR="00061075" w:rsidRPr="00FC21B0" w:rsidRDefault="00061075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 xml:space="preserve">Адрес электронной площадки в информационно-телекоммуникационной сети «Интернет» </w:t>
            </w:r>
          </w:p>
        </w:tc>
        <w:tc>
          <w:tcPr>
            <w:tcW w:w="6689" w:type="dxa"/>
          </w:tcPr>
          <w:p w14:paraId="1CC5568E" w14:textId="77777777" w:rsidR="00BF6333" w:rsidRPr="00FC21B0" w:rsidRDefault="00BF6333" w:rsidP="00BF6333">
            <w:pPr>
              <w:widowControl w:val="0"/>
              <w:spacing w:after="0" w:line="240" w:lineRule="auto"/>
              <w:jc w:val="both"/>
              <w:rPr>
                <w:rFonts w:eastAsia="Times New Roman"/>
                <w:iCs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Оператором электронной торговой площадки является ООО</w:t>
            </w:r>
            <w:r w:rsidRPr="00FC21B0">
              <w:rPr>
                <w:rFonts w:eastAsia="Times New Roman"/>
                <w:iCs/>
                <w:sz w:val="22"/>
              </w:rPr>
              <w:t> </w:t>
            </w:r>
            <w:r w:rsidRPr="00FC21B0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7" w:history="1">
              <w:hyperlink r:id="rId8" w:history="1">
                <w:r w:rsidRPr="00FC21B0">
                  <w:rPr>
                    <w:rStyle w:val="ad"/>
                    <w:sz w:val="22"/>
                  </w:rPr>
                  <w:t>https</w:t>
                </w:r>
                <w:r w:rsidRPr="00FC21B0">
                  <w:rPr>
                    <w:rStyle w:val="ad"/>
                    <w:sz w:val="22"/>
                    <w:lang w:val="ru-RU"/>
                  </w:rPr>
                  <w:t>://</w:t>
                </w:r>
                <w:r w:rsidRPr="00FC21B0">
                  <w:rPr>
                    <w:rStyle w:val="ad"/>
                    <w:sz w:val="22"/>
                  </w:rPr>
                  <w:t>stantorgi</w:t>
                </w:r>
                <w:r w:rsidRPr="00FC21B0">
                  <w:rPr>
                    <w:rStyle w:val="ad"/>
                    <w:sz w:val="22"/>
                    <w:lang w:val="ru-RU"/>
                  </w:rPr>
                  <w:t>.</w:t>
                </w:r>
                <w:r w:rsidRPr="00FC21B0">
                  <w:rPr>
                    <w:rStyle w:val="ad"/>
                    <w:sz w:val="22"/>
                  </w:rPr>
                  <w:t>ru</w:t>
                </w:r>
              </w:hyperlink>
              <w:r w:rsidRPr="00FC21B0">
                <w:rPr>
                  <w:rStyle w:val="ad"/>
                  <w:sz w:val="22"/>
                  <w:lang w:val="ru-RU"/>
                </w:rPr>
                <w:t>/</w:t>
              </w:r>
            </w:hyperlink>
            <w:r w:rsidRPr="00FC21B0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21376E83" w14:textId="59964AAB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eastAsia="Times New Roman"/>
                <w:iCs/>
                <w:sz w:val="22"/>
                <w:lang w:val="ru-RU"/>
              </w:rPr>
              <w:t>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порядке, предусмотренном регламентом функционирования данной электронной торговой площадки.</w:t>
            </w:r>
          </w:p>
        </w:tc>
      </w:tr>
      <w:tr w:rsidR="00061075" w:rsidRPr="00D24702" w14:paraId="3A003F0A" w14:textId="77777777" w:rsidTr="00FC21B0">
        <w:trPr>
          <w:jc w:val="center"/>
        </w:trPr>
        <w:tc>
          <w:tcPr>
            <w:tcW w:w="438" w:type="dxa"/>
          </w:tcPr>
          <w:p w14:paraId="756DACD8" w14:textId="77777777" w:rsidR="00061075" w:rsidRPr="00FC21B0" w:rsidRDefault="00061075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3101" w:type="dxa"/>
          </w:tcPr>
          <w:p w14:paraId="0B8CD714" w14:textId="4E5DF83C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участникам закупки</w:t>
            </w:r>
          </w:p>
        </w:tc>
        <w:tc>
          <w:tcPr>
            <w:tcW w:w="6689" w:type="dxa"/>
          </w:tcPr>
          <w:p w14:paraId="293C7863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соответствие законодательству Российской Федерации, в том числе наличие необходимых лицензий, разрешений, допусков, свидетельств, если закупаемая продукция подлежит лицензированию (сертификации, допуску);</w:t>
            </w:r>
          </w:p>
          <w:p w14:paraId="0FE34782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непроведение ликвидации участника (отсутствие решения о признании его несостоятельным (банкротом) и об открытии конкурсного производства);</w:t>
            </w:r>
          </w:p>
          <w:p w14:paraId="1D3AFC07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неприостановление деятельности участника в порядке, установленном Кодексом Российской Федерации об административных правонарушениях, на дату подачи заявки;</w:t>
            </w:r>
          </w:p>
          <w:p w14:paraId="7AE35C0D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отсутствие задолженности по начисленным налогам, сборам и иным обязательным платежам в бюджеты любого уровня и государственные внебюджетные фонды за прошедший календарный год, размер которой превышает 25 % балансовой стоимости активов участника;</w:t>
            </w:r>
          </w:p>
          <w:p w14:paraId="7F4F51CF" w14:textId="77777777" w:rsidR="00BF6333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отсутствие между участником и Организацией конфликта интересов, а также отсутствие у участника аффилированности с членами комиссии;</w:t>
            </w:r>
          </w:p>
          <w:p w14:paraId="3523D071" w14:textId="44DA2577" w:rsidR="00061075" w:rsidRPr="00FC21B0" w:rsidRDefault="00BF6333" w:rsidP="00BF6333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6) обладание участником исключительными правами на результаты интеллектуальной деятельности, если в связи с исполнением договора Организация приобретает права на такие результаты.</w:t>
            </w:r>
          </w:p>
        </w:tc>
      </w:tr>
      <w:tr w:rsidR="00BF6333" w:rsidRPr="00D24702" w14:paraId="10DDEDFF" w14:textId="77777777" w:rsidTr="00FC21B0">
        <w:trPr>
          <w:jc w:val="center"/>
        </w:trPr>
        <w:tc>
          <w:tcPr>
            <w:tcW w:w="438" w:type="dxa"/>
          </w:tcPr>
          <w:p w14:paraId="53885540" w14:textId="18E5E44A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10</w:t>
            </w:r>
          </w:p>
        </w:tc>
        <w:tc>
          <w:tcPr>
            <w:tcW w:w="3101" w:type="dxa"/>
          </w:tcPr>
          <w:p w14:paraId="303B4B32" w14:textId="57DE182D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Требования к содержанию, форме, оформлению и составу заявки на участие в закупке, в том числе описание предлагаемого товара (работы, услуги)</w:t>
            </w:r>
          </w:p>
        </w:tc>
        <w:tc>
          <w:tcPr>
            <w:tcW w:w="6689" w:type="dxa"/>
          </w:tcPr>
          <w:p w14:paraId="65696C6E" w14:textId="1871AF66" w:rsidR="00613507" w:rsidRPr="00613507" w:rsidRDefault="00613507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613507">
              <w:rPr>
                <w:rFonts w:eastAsia="Times New Roman"/>
                <w:iCs/>
                <w:sz w:val="22"/>
                <w:lang w:val="ru-RU"/>
              </w:rPr>
              <w:t>Для участия в закупке в электронной форме участник закупки проходит аккредитацию на электронной торговой площадке ООО</w:t>
            </w:r>
            <w:r w:rsidRPr="007E7EB3">
              <w:rPr>
                <w:rFonts w:eastAsia="Times New Roman"/>
                <w:iCs/>
                <w:sz w:val="22"/>
              </w:rPr>
              <w:t> </w:t>
            </w:r>
            <w:r w:rsidRPr="00613507">
              <w:rPr>
                <w:rFonts w:eastAsia="Times New Roman"/>
                <w:iCs/>
                <w:sz w:val="22"/>
                <w:lang w:val="ru-RU"/>
              </w:rPr>
              <w:t xml:space="preserve">«СТАН-Торги», адрес электронной торговой площадки в сети «Интернет»: </w:t>
            </w:r>
            <w:hyperlink r:id="rId9" w:history="1">
              <w:r w:rsidRPr="007E7EB3">
                <w:rPr>
                  <w:rStyle w:val="ad"/>
                  <w:sz w:val="22"/>
                </w:rPr>
                <w:t>https</w:t>
              </w:r>
              <w:r w:rsidRPr="00613507">
                <w:rPr>
                  <w:rStyle w:val="ad"/>
                  <w:sz w:val="22"/>
                  <w:lang w:val="ru-RU"/>
                </w:rPr>
                <w:t>://</w:t>
              </w:r>
              <w:r w:rsidRPr="007E7EB3">
                <w:rPr>
                  <w:rStyle w:val="ad"/>
                  <w:sz w:val="22"/>
                </w:rPr>
                <w:t>stantorgi</w:t>
              </w:r>
              <w:r w:rsidRPr="00613507">
                <w:rPr>
                  <w:rStyle w:val="ad"/>
                  <w:sz w:val="22"/>
                  <w:lang w:val="ru-RU"/>
                </w:rPr>
                <w:t>.</w:t>
              </w:r>
              <w:r w:rsidRPr="007E7EB3">
                <w:rPr>
                  <w:rStyle w:val="ad"/>
                  <w:sz w:val="22"/>
                </w:rPr>
                <w:t>ru</w:t>
              </w:r>
            </w:hyperlink>
            <w:r w:rsidRPr="00613507">
              <w:rPr>
                <w:rFonts w:eastAsia="Times New Roman"/>
                <w:iCs/>
                <w:sz w:val="22"/>
                <w:lang w:val="ru-RU"/>
              </w:rPr>
              <w:t>.</w:t>
            </w:r>
          </w:p>
          <w:p w14:paraId="0A000350" w14:textId="1B6DFC01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Заявка подается в электронной форме в соответствии с функционалом электронной площадки и должна содержать ценовое предложение и сведения о предлагаемой продукции.</w:t>
            </w:r>
          </w:p>
          <w:p w14:paraId="3ED433A3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вправе подать только одну заявку. Изменение и отзыв заявки допускаются до истечения срока подачи заявок.</w:t>
            </w:r>
          </w:p>
          <w:p w14:paraId="6DC099EC" w14:textId="3D2D5EB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Заявки, поданные после истечения срока, не рассматриваются.</w:t>
            </w:r>
          </w:p>
        </w:tc>
      </w:tr>
      <w:tr w:rsidR="00FC21B0" w:rsidRPr="00D24702" w14:paraId="0A006A28" w14:textId="77777777" w:rsidTr="00FC21B0">
        <w:trPr>
          <w:jc w:val="center"/>
        </w:trPr>
        <w:tc>
          <w:tcPr>
            <w:tcW w:w="438" w:type="dxa"/>
          </w:tcPr>
          <w:p w14:paraId="1E140599" w14:textId="779F2DF6" w:rsidR="00FC21B0" w:rsidRPr="00FC21B0" w:rsidRDefault="00FC21B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11</w:t>
            </w:r>
          </w:p>
        </w:tc>
        <w:tc>
          <w:tcPr>
            <w:tcW w:w="3101" w:type="dxa"/>
          </w:tcPr>
          <w:p w14:paraId="01277476" w14:textId="559AE7FC" w:rsidR="00FC21B0" w:rsidRPr="00FC21B0" w:rsidRDefault="00FC21B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Рассмотрение и оценка заявки на участие в запросе котировок</w:t>
            </w:r>
          </w:p>
        </w:tc>
        <w:tc>
          <w:tcPr>
            <w:tcW w:w="6689" w:type="dxa"/>
          </w:tcPr>
          <w:p w14:paraId="3C67177B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рассматривает заявки на предмет соответствия требованиям извещения о проведении запроса котировок.</w:t>
            </w:r>
          </w:p>
          <w:p w14:paraId="59FCA9AA" w14:textId="7A74978E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 xml:space="preserve">Победителем признается участник, предложивший наименьшую цену договора </w:t>
            </w:r>
            <w:r w:rsidR="001160E3">
              <w:rPr>
                <w:rFonts w:cs="Times New Roman"/>
                <w:color w:val="000000" w:themeColor="text1"/>
                <w:sz w:val="22"/>
                <w:lang w:val="ru-RU"/>
              </w:rPr>
              <w:t xml:space="preserve">и наиболее соответствующий </w:t>
            </w: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требованиям извещения.</w:t>
            </w:r>
          </w:p>
          <w:p w14:paraId="61AB76FB" w14:textId="0CBED36C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Результаты рассмотрения и оценки заявок оформляются протоколом и размещается на электронной площадке не позднее дня, следующего за днем их утверждения (подписания).</w:t>
            </w:r>
          </w:p>
        </w:tc>
      </w:tr>
      <w:tr w:rsidR="00061075" w:rsidRPr="00D24702" w14:paraId="61555B90" w14:textId="77777777" w:rsidTr="00FC21B0">
        <w:trPr>
          <w:jc w:val="center"/>
        </w:trPr>
        <w:tc>
          <w:tcPr>
            <w:tcW w:w="438" w:type="dxa"/>
          </w:tcPr>
          <w:p w14:paraId="0E1D855D" w14:textId="66584FC0" w:rsidR="00061075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2</w:t>
            </w:r>
          </w:p>
        </w:tc>
        <w:tc>
          <w:tcPr>
            <w:tcW w:w="3101" w:type="dxa"/>
          </w:tcPr>
          <w:p w14:paraId="1D92013A" w14:textId="4A1375EB" w:rsidR="00061075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Условия допуска к участию и отстранения от участия в закупках</w:t>
            </w:r>
          </w:p>
        </w:tc>
        <w:tc>
          <w:tcPr>
            <w:tcW w:w="6689" w:type="dxa"/>
          </w:tcPr>
          <w:p w14:paraId="696D541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Участник не допускается к участию в закупке в следующих случаях:</w:t>
            </w:r>
          </w:p>
          <w:p w14:paraId="22401EA6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непредставление документов, определенных документацией о закупке, либо наличия в таких документах недостоверных сведений об участнике или о предлагаемых товарах (работах, услугах);</w:t>
            </w:r>
          </w:p>
          <w:p w14:paraId="10E4786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несоответствие участника требованиям, установленным документацией о закупке;</w:t>
            </w:r>
          </w:p>
          <w:p w14:paraId="27ED01A8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несоответствие заявки требованиям документации о закупке, в том числе к оформлению, составу и содержанию;</w:t>
            </w:r>
          </w:p>
          <w:p w14:paraId="4A6560DF" w14:textId="77777777" w:rsidR="00BF6333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lastRenderedPageBreak/>
              <w:t>4) предложение участником цены договора, превышающей начальную (максимальную) цену договора, установленную документацией о закупке.</w:t>
            </w:r>
          </w:p>
          <w:p w14:paraId="0545C9A4" w14:textId="7A022DF3" w:rsidR="00061075" w:rsidRPr="00FC21B0" w:rsidRDefault="00BF6333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Комиссия вправе отстранить участника закупки от участия в закупке на любой стадии до заключения договора в случае выявления недостоверных сведений, а также в случае, если участник перестал соответствовать требованиям, установленным документацией о закупке.</w:t>
            </w:r>
          </w:p>
        </w:tc>
      </w:tr>
      <w:tr w:rsidR="00BF6333" w:rsidRPr="00FC21B0" w14:paraId="594A6DF4" w14:textId="77777777" w:rsidTr="00FC21B0">
        <w:trPr>
          <w:jc w:val="center"/>
        </w:trPr>
        <w:tc>
          <w:tcPr>
            <w:tcW w:w="438" w:type="dxa"/>
          </w:tcPr>
          <w:p w14:paraId="4997DB7A" w14:textId="274E47F7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</w:rPr>
              <w:lastRenderedPageBreak/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3</w:t>
            </w:r>
          </w:p>
        </w:tc>
        <w:tc>
          <w:tcPr>
            <w:tcW w:w="3101" w:type="dxa"/>
          </w:tcPr>
          <w:p w14:paraId="61CBB62E" w14:textId="0A51B227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Сведения о порядке и сроке отмены закупки</w:t>
            </w:r>
          </w:p>
        </w:tc>
        <w:tc>
          <w:tcPr>
            <w:tcW w:w="6689" w:type="dxa"/>
          </w:tcPr>
          <w:p w14:paraId="5F18E65D" w14:textId="0F245691" w:rsidR="00BF6333" w:rsidRPr="00FC21B0" w:rsidRDefault="000C14D9" w:rsidP="000C14D9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Заказчик вправе отказаться от проведения </w:t>
            </w:r>
            <w:r>
              <w:rPr>
                <w:rFonts w:eastAsia="Times New Roman"/>
                <w:iCs/>
                <w:sz w:val="22"/>
                <w:lang w:val="ru-RU"/>
              </w:rPr>
              <w:t>запроса котировок</w:t>
            </w:r>
            <w:r w:rsidRPr="000C14D9">
              <w:rPr>
                <w:rFonts w:eastAsia="Times New Roman"/>
                <w:iCs/>
                <w:sz w:val="22"/>
                <w:lang w:val="ru-RU"/>
              </w:rPr>
              <w:t xml:space="preserve"> в любое время до заключения договора. Заказчик не несет при этом никакой ответственности перед любыми физическими и юридическими лицами, которым такое действие может принести убытки. </w:t>
            </w:r>
            <w:r w:rsidRPr="007E7EB3">
              <w:rPr>
                <w:rFonts w:eastAsia="Times New Roman"/>
                <w:iCs/>
                <w:sz w:val="22"/>
              </w:rPr>
              <w:t>Соответствующее уведомление размещается на сайте электронной торговой площадки.</w:t>
            </w:r>
          </w:p>
        </w:tc>
      </w:tr>
      <w:tr w:rsidR="00BF6333" w:rsidRPr="00D24702" w14:paraId="0AA533E5" w14:textId="77777777" w:rsidTr="00FC21B0">
        <w:trPr>
          <w:jc w:val="center"/>
        </w:trPr>
        <w:tc>
          <w:tcPr>
            <w:tcW w:w="438" w:type="dxa"/>
          </w:tcPr>
          <w:p w14:paraId="04702728" w14:textId="0267A0CB" w:rsidR="00BF6333" w:rsidRPr="00FC21B0" w:rsidRDefault="00BF6333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</w:t>
            </w:r>
            <w:r w:rsidR="00FC21B0" w:rsidRPr="00FC21B0">
              <w:rPr>
                <w:rFonts w:cs="Times New Roman"/>
                <w:color w:val="000000" w:themeColor="text1"/>
                <w:sz w:val="22"/>
                <w:lang w:val="ru-RU"/>
              </w:rPr>
              <w:t>4</w:t>
            </w:r>
          </w:p>
        </w:tc>
        <w:tc>
          <w:tcPr>
            <w:tcW w:w="3101" w:type="dxa"/>
          </w:tcPr>
          <w:p w14:paraId="5D9ACEFE" w14:textId="70763CE5" w:rsidR="00BF6333" w:rsidRPr="00FC21B0" w:rsidRDefault="00BF6333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  <w:t>Признание запроса котировок несостоявшимся</w:t>
            </w:r>
          </w:p>
        </w:tc>
        <w:tc>
          <w:tcPr>
            <w:tcW w:w="6689" w:type="dxa"/>
          </w:tcPr>
          <w:p w14:paraId="1C88997C" w14:textId="16434B34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Запрос котировок признается несостоявшимся в следующих случаях:</w:t>
            </w:r>
          </w:p>
          <w:p w14:paraId="3F74DE59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1) по окончании срока подачи заявок не подана ни одна заявка;</w:t>
            </w:r>
          </w:p>
          <w:p w14:paraId="0182CDEF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2) все поданные заявки отклонены (признаны не соответствующими требованиям документации);</w:t>
            </w:r>
          </w:p>
          <w:p w14:paraId="1222F5E3" w14:textId="2AB26910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3) к участию в запросе котировок допущен только один участник;</w:t>
            </w:r>
          </w:p>
          <w:p w14:paraId="623FB172" w14:textId="7777777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4) ни один из участников не явился для участия в процедуре (при ее проведении в очной форме);</w:t>
            </w:r>
          </w:p>
          <w:p w14:paraId="0E4F6685" w14:textId="19754DA7" w:rsidR="00FC21B0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5) в иных случаях, установленных документацией.</w:t>
            </w:r>
          </w:p>
          <w:p w14:paraId="1703DF96" w14:textId="167E820A" w:rsidR="00BF6333" w:rsidRPr="00FC21B0" w:rsidRDefault="00FC21B0" w:rsidP="00FC21B0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 w:val="22"/>
                <w:lang w:val="ru-RU"/>
              </w:rPr>
            </w:pPr>
            <w:r w:rsidRPr="00FC21B0">
              <w:rPr>
                <w:rFonts w:cs="Times New Roman"/>
                <w:color w:val="000000" w:themeColor="text1"/>
                <w:sz w:val="22"/>
                <w:lang w:val="ru-RU"/>
              </w:rPr>
              <w:t>В случае признания запроса котировок несостоявшимся Организация вправе заключить договор с единственным участником (при наличии такого участника), заявка которого соответствует требованиям извещения, либо провести повторную процедуру, либо осуществить закупку иным способом, предусмотренным Положением.</w:t>
            </w:r>
          </w:p>
        </w:tc>
      </w:tr>
      <w:tr w:rsidR="00862620" w:rsidRPr="009F63C1" w14:paraId="68A99CA8" w14:textId="77777777" w:rsidTr="00FC21B0">
        <w:trPr>
          <w:jc w:val="center"/>
        </w:trPr>
        <w:tc>
          <w:tcPr>
            <w:tcW w:w="438" w:type="dxa"/>
          </w:tcPr>
          <w:p w14:paraId="1A4FD627" w14:textId="6708DD5F" w:rsidR="00862620" w:rsidRPr="00FC21B0" w:rsidRDefault="00862620" w:rsidP="000E26FD">
            <w:pPr>
              <w:spacing w:after="0"/>
              <w:jc w:val="center"/>
              <w:rPr>
                <w:rFonts w:cs="Times New Roman"/>
                <w:color w:val="000000" w:themeColor="text1"/>
                <w:sz w:val="22"/>
                <w:lang w:val="ru-RU"/>
              </w:rPr>
            </w:pPr>
            <w:r>
              <w:rPr>
                <w:rFonts w:cs="Times New Roman"/>
                <w:color w:val="000000" w:themeColor="text1"/>
                <w:sz w:val="22"/>
                <w:lang w:val="ru-RU"/>
              </w:rPr>
              <w:t>15</w:t>
            </w:r>
          </w:p>
        </w:tc>
        <w:tc>
          <w:tcPr>
            <w:tcW w:w="3101" w:type="dxa"/>
          </w:tcPr>
          <w:p w14:paraId="03D74560" w14:textId="0BF59D09" w:rsidR="00862620" w:rsidRPr="00862620" w:rsidRDefault="00862620" w:rsidP="000E26FD">
            <w:pPr>
              <w:spacing w:after="0"/>
              <w:jc w:val="both"/>
              <w:rPr>
                <w:rFonts w:cs="Times New Roman"/>
                <w:b/>
                <w:bCs/>
                <w:color w:val="000000" w:themeColor="text1"/>
                <w:sz w:val="22"/>
                <w:lang w:val="ru-RU"/>
              </w:rPr>
            </w:pPr>
            <w:r w:rsidRPr="00862620">
              <w:rPr>
                <w:rFonts w:eastAsia="Times New Roman" w:cs="Times New Roman"/>
                <w:b/>
                <w:sz w:val="22"/>
                <w:lang w:val="ru-RU" w:eastAsia="ru-RU"/>
              </w:rPr>
              <w:t>Приложения к извещению о закупке</w:t>
            </w:r>
          </w:p>
        </w:tc>
        <w:tc>
          <w:tcPr>
            <w:tcW w:w="6689" w:type="dxa"/>
          </w:tcPr>
          <w:p w14:paraId="6EEE479E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1. Описание предмета закупки (Техническое задание);</w:t>
            </w:r>
          </w:p>
          <w:p w14:paraId="463E58D5" w14:textId="77777777" w:rsidR="00862620" w:rsidRP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2. Проект договора;</w:t>
            </w:r>
          </w:p>
          <w:p w14:paraId="7DCE7F9E" w14:textId="78645741" w:rsidR="00862620" w:rsidRDefault="00862620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Приложение 3. </w:t>
            </w:r>
            <w:r w:rsidR="003D324B">
              <w:rPr>
                <w:rFonts w:eastAsia="Times New Roman" w:cs="Times New Roman"/>
                <w:bCs/>
                <w:sz w:val="22"/>
                <w:lang w:val="ru-RU" w:eastAsia="ru-RU"/>
              </w:rPr>
              <w:t>Проектн</w:t>
            </w:r>
            <w:r w:rsidR="00B42F8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ая </w:t>
            </w:r>
            <w:r w:rsidR="003D324B">
              <w:rPr>
                <w:rFonts w:eastAsia="Times New Roman" w:cs="Times New Roman"/>
                <w:bCs/>
                <w:sz w:val="22"/>
                <w:lang w:val="ru-RU" w:eastAsia="ru-RU"/>
              </w:rPr>
              <w:t>документация</w:t>
            </w: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>;</w:t>
            </w:r>
          </w:p>
          <w:p w14:paraId="1C6B4F49" w14:textId="0EE323F5" w:rsidR="003D324B" w:rsidRPr="009F63C1" w:rsidRDefault="003D324B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eastAsia="ru-RU"/>
              </w:rPr>
            </w:pP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Приложение 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4</w:t>
            </w:r>
            <w:r w:rsidRPr="00862620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. </w:t>
            </w:r>
            <w:r>
              <w:rPr>
                <w:rFonts w:eastAsia="Times New Roman" w:cs="Times New Roman"/>
                <w:bCs/>
                <w:sz w:val="22"/>
                <w:lang w:val="ru-RU" w:eastAsia="ru-RU"/>
              </w:rPr>
              <w:t>З</w:t>
            </w:r>
            <w:r w:rsidRPr="003D324B">
              <w:rPr>
                <w:rFonts w:eastAsia="Times New Roman" w:cs="Times New Roman"/>
                <w:bCs/>
                <w:sz w:val="22"/>
                <w:lang w:val="ru-RU" w:eastAsia="ru-RU"/>
              </w:rPr>
              <w:t>аявка (анкета) участника</w:t>
            </w:r>
            <w:r w:rsidR="009F63C1" w:rsidRPr="009F63C1">
              <w:rPr>
                <w:rFonts w:eastAsia="Times New Roman" w:cs="Times New Roman"/>
                <w:bCs/>
                <w:sz w:val="22"/>
                <w:lang w:val="ru-RU" w:eastAsia="ru-RU"/>
              </w:rPr>
              <w:t>;</w:t>
            </w:r>
          </w:p>
          <w:p w14:paraId="31679E8C" w14:textId="05FABE1A" w:rsidR="009F63C1" w:rsidRPr="009F63C1" w:rsidRDefault="009F63C1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9F63C1">
              <w:rPr>
                <w:rFonts w:eastAsia="Times New Roman" w:cs="Times New Roman"/>
                <w:bCs/>
                <w:sz w:val="22"/>
                <w:lang w:val="ru-RU" w:eastAsia="ru-RU"/>
              </w:rPr>
              <w:t>Приложение 5. Форма для заполнения.</w:t>
            </w:r>
          </w:p>
          <w:p w14:paraId="748D37FB" w14:textId="63EDE51A" w:rsidR="009F63C1" w:rsidRPr="009F63C1" w:rsidRDefault="009F63C1" w:rsidP="00862620">
            <w:pPr>
              <w:widowControl w:val="0"/>
              <w:tabs>
                <w:tab w:val="left" w:pos="1157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</w:tc>
      </w:tr>
    </w:tbl>
    <w:p w14:paraId="22A68BFD" w14:textId="77777777" w:rsidR="00061075" w:rsidRPr="00FC21B0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sz w:val="22"/>
          <w:lang w:val="ru-RU"/>
        </w:rPr>
      </w:pPr>
    </w:p>
    <w:p w14:paraId="628181D8" w14:textId="77777777" w:rsidR="00061075" w:rsidRPr="00362138" w:rsidRDefault="00061075" w:rsidP="00061075">
      <w:pPr>
        <w:spacing w:after="0" w:line="240" w:lineRule="auto"/>
        <w:jc w:val="both"/>
        <w:rPr>
          <w:rFonts w:cs="Times New Roman"/>
          <w:color w:val="000000" w:themeColor="text1"/>
          <w:lang w:val="ru-RU"/>
        </w:rPr>
      </w:pPr>
    </w:p>
    <w:p w14:paraId="1D5F2D83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Извещение утверждено:</w:t>
      </w:r>
    </w:p>
    <w:p w14:paraId="6761BF99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color w:val="000000" w:themeColor="text1"/>
          <w:lang w:val="ru-RU"/>
        </w:rPr>
        <w:t>_________________________________ / ______________________ / «___» ______________ 20___ г.</w:t>
      </w:r>
    </w:p>
    <w:p w14:paraId="2C003596" w14:textId="77777777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  <w:r w:rsidRPr="00362138">
        <w:rPr>
          <w:rFonts w:cs="Times New Roman"/>
          <w:i/>
          <w:color w:val="000000" w:themeColor="text1"/>
          <w:sz w:val="20"/>
          <w:lang w:val="ru-RU"/>
        </w:rPr>
        <w:t>(должность, подпись, расшифровка подписи, дата)</w:t>
      </w:r>
    </w:p>
    <w:p w14:paraId="1F148FA4" w14:textId="277D71F4" w:rsidR="00061075" w:rsidRPr="00362138" w:rsidRDefault="00061075" w:rsidP="00061075">
      <w:pPr>
        <w:spacing w:after="0" w:line="240" w:lineRule="auto"/>
        <w:rPr>
          <w:rFonts w:cs="Times New Roman"/>
          <w:color w:val="000000" w:themeColor="text1"/>
          <w:lang w:val="ru-RU"/>
        </w:rPr>
      </w:pPr>
    </w:p>
    <w:sectPr w:rsidR="00061075" w:rsidRPr="00362138" w:rsidSect="006007E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075"/>
    <w:rsid w:val="00061075"/>
    <w:rsid w:val="00086931"/>
    <w:rsid w:val="000C14D9"/>
    <w:rsid w:val="001160E3"/>
    <w:rsid w:val="002A32FC"/>
    <w:rsid w:val="002D3C0A"/>
    <w:rsid w:val="003D324B"/>
    <w:rsid w:val="004B5F8F"/>
    <w:rsid w:val="00544CE2"/>
    <w:rsid w:val="006007ED"/>
    <w:rsid w:val="00613507"/>
    <w:rsid w:val="006C0B77"/>
    <w:rsid w:val="008242FF"/>
    <w:rsid w:val="00862620"/>
    <w:rsid w:val="00870751"/>
    <w:rsid w:val="00922C48"/>
    <w:rsid w:val="009F63C1"/>
    <w:rsid w:val="00B42F80"/>
    <w:rsid w:val="00B915B7"/>
    <w:rsid w:val="00BF6333"/>
    <w:rsid w:val="00D229C1"/>
    <w:rsid w:val="00D24702"/>
    <w:rsid w:val="00EA59DF"/>
    <w:rsid w:val="00EE4070"/>
    <w:rsid w:val="00F12C76"/>
    <w:rsid w:val="00F9635F"/>
    <w:rsid w:val="00FC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468FF"/>
  <w15:chartTrackingRefBased/>
  <w15:docId w15:val="{1E0E0BE8-78A5-43DE-B2D1-7D47C4C4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075"/>
    <w:pPr>
      <w:spacing w:after="120" w:line="276" w:lineRule="auto"/>
    </w:pPr>
    <w:rPr>
      <w:rFonts w:ascii="Times New Roman" w:eastAsiaTheme="minorEastAsia" w:hAnsi="Times New Roman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1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0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10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10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10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10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10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10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10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10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10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107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107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6107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107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6107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6107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610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1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10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1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1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107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610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107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10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107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61075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59"/>
    <w:rsid w:val="0006107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uiPriority w:val="99"/>
    <w:unhideWhenUsed/>
    <w:rsid w:val="006007ED"/>
    <w:rPr>
      <w:color w:val="0000FF"/>
      <w:u w:val="single"/>
    </w:rPr>
  </w:style>
  <w:style w:type="character" w:styleId="ae">
    <w:name w:val="Placeholder Text"/>
    <w:basedOn w:val="a0"/>
    <w:uiPriority w:val="99"/>
    <w:semiHidden/>
    <w:rsid w:val="00BF6333"/>
    <w:rPr>
      <w:color w:val="808080"/>
    </w:rPr>
  </w:style>
  <w:style w:type="character" w:customStyle="1" w:styleId="11">
    <w:name w:val="Стиль1"/>
    <w:basedOn w:val="a0"/>
    <w:uiPriority w:val="1"/>
    <w:rsid w:val="00BF6333"/>
    <w:rPr>
      <w:rFonts w:ascii="Times New Roman" w:hAnsi="Times New Roman"/>
    </w:rPr>
  </w:style>
  <w:style w:type="character" w:customStyle="1" w:styleId="61">
    <w:name w:val="Стиль6"/>
    <w:basedOn w:val="a0"/>
    <w:uiPriority w:val="1"/>
    <w:rsid w:val="00BF6333"/>
    <w:rPr>
      <w:rFonts w:ascii="Times New Roman" w:hAnsi="Times New Roman"/>
      <w:color w:val="auto"/>
      <w:sz w:val="22"/>
      <w:bdr w:val="none" w:sz="0" w:space="0" w:color="auto"/>
      <w:shd w:val="solid" w:color="FFFF00" w:fill="auto"/>
      <w14:textOutline w14:w="9525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antorgi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ntorgi.ru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https://stantorgi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stantorgi.ru" TargetMode="External"/><Relationship Id="rId9" Type="http://schemas.openxmlformats.org/officeDocument/2006/relationships/hyperlink" Target="https://stantorgi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201AF852834F64A96F6C08BB8D1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B76BC5-FDFD-462B-8DDB-BF4E4169B885}"/>
      </w:docPartPr>
      <w:docPartBody>
        <w:p w:rsidR="009A7A8D" w:rsidRDefault="00C108F8" w:rsidP="00C108F8">
          <w:pPr>
            <w:pStyle w:val="2D201AF852834F64A96F6C08BB8D101D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  <w:docPart>
      <w:docPartPr>
        <w:name w:val="1458C2083302422FB5F3E16E88B6ED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83E33C-B97B-4463-9020-0CE43EA68F19}"/>
      </w:docPartPr>
      <w:docPartBody>
        <w:p w:rsidR="009A7A8D" w:rsidRDefault="00C108F8" w:rsidP="00C108F8">
          <w:pPr>
            <w:pStyle w:val="1458C2083302422FB5F3E16E88B6ED2F"/>
          </w:pPr>
          <w:r w:rsidRPr="00BF5CF1">
            <w:rPr>
              <w:rStyle w:val="a3"/>
              <w:rFonts w:ascii="Times New Roman" w:hAnsi="Times New Roman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8F8"/>
    <w:rsid w:val="000E6FC6"/>
    <w:rsid w:val="004B5F8F"/>
    <w:rsid w:val="00544CE2"/>
    <w:rsid w:val="00904CE8"/>
    <w:rsid w:val="009A7A8D"/>
    <w:rsid w:val="009C731F"/>
    <w:rsid w:val="00C108F8"/>
    <w:rsid w:val="00D229C1"/>
    <w:rsid w:val="00E5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08F8"/>
    <w:rPr>
      <w:color w:val="808080"/>
    </w:rPr>
  </w:style>
  <w:style w:type="paragraph" w:customStyle="1" w:styleId="2D201AF852834F64A96F6C08BB8D101D">
    <w:name w:val="2D201AF852834F64A96F6C08BB8D101D"/>
    <w:rsid w:val="00C108F8"/>
  </w:style>
  <w:style w:type="paragraph" w:customStyle="1" w:styleId="1458C2083302422FB5F3E16E88B6ED2F">
    <w:name w:val="1458C2083302422FB5F3E16E88B6ED2F"/>
    <w:rsid w:val="00C108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1212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</cp:revision>
  <dcterms:created xsi:type="dcterms:W3CDTF">2026-10-08T11:05:00Z</dcterms:created>
  <dcterms:modified xsi:type="dcterms:W3CDTF">2026-10-23T06:14:00Z</dcterms:modified>
</cp:coreProperties>
</file>