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2BA88F" w14:textId="3CB3C3B1" w:rsidR="009B3FB6" w:rsidRPr="00F574AA" w:rsidRDefault="009B3FB6" w:rsidP="00F574AA">
      <w:pPr>
        <w:widowControl w:val="0"/>
        <w:autoSpaceDE w:val="0"/>
        <w:autoSpaceDN w:val="0"/>
        <w:adjustRightInd w:val="0"/>
        <w:spacing w:after="0" w:line="240" w:lineRule="auto"/>
        <w:jc w:val="center"/>
        <w:rPr>
          <w:rFonts w:ascii="Times New Roman" w:eastAsia="Courier New" w:hAnsi="Times New Roman" w:cs="Times New Roman"/>
          <w:b/>
          <w:bCs/>
        </w:rPr>
      </w:pPr>
      <w:r w:rsidRPr="00F574AA">
        <w:rPr>
          <w:rFonts w:ascii="Times New Roman" w:eastAsia="Courier New" w:hAnsi="Times New Roman" w:cs="Times New Roman"/>
          <w:b/>
          <w:bCs/>
        </w:rPr>
        <w:t>ПРОЕКТ ДОГОВОРА</w:t>
      </w:r>
    </w:p>
    <w:p w14:paraId="70EE405A" w14:textId="77777777" w:rsidR="009B3FB6" w:rsidRPr="00F574AA" w:rsidRDefault="009B3FB6" w:rsidP="00F574AA">
      <w:pPr>
        <w:widowControl w:val="0"/>
        <w:spacing w:after="0" w:line="240" w:lineRule="auto"/>
        <w:jc w:val="center"/>
        <w:rPr>
          <w:rFonts w:ascii="Times New Roman" w:eastAsia="Courier New" w:hAnsi="Times New Roman" w:cs="Times New Roman"/>
          <w:b/>
          <w:lang w:eastAsia="zh-CN"/>
        </w:rPr>
      </w:pPr>
      <w:r w:rsidRPr="00F574AA">
        <w:rPr>
          <w:rFonts w:ascii="Times New Roman" w:eastAsia="Courier New" w:hAnsi="Times New Roman" w:cs="Times New Roman"/>
          <w:b/>
          <w:lang w:eastAsia="zh-CN"/>
        </w:rPr>
        <w:t>Договор № ____</w:t>
      </w:r>
    </w:p>
    <w:p w14:paraId="7F27A4B1" w14:textId="450DC7BF" w:rsidR="00756345" w:rsidRPr="00F574AA" w:rsidRDefault="009B3FB6" w:rsidP="00F574AA">
      <w:pPr>
        <w:widowControl w:val="0"/>
        <w:spacing w:after="0" w:line="240" w:lineRule="auto"/>
        <w:jc w:val="center"/>
        <w:rPr>
          <w:rFonts w:ascii="Times New Roman" w:eastAsia="Times New Roman" w:hAnsi="Times New Roman" w:cs="Times New Roman"/>
          <w:lang w:eastAsia="ru-RU"/>
        </w:rPr>
      </w:pPr>
      <w:r w:rsidRPr="00BB29AD">
        <w:rPr>
          <w:rFonts w:ascii="Times New Roman" w:eastAsia="SimSun" w:hAnsi="Times New Roman" w:cs="Times New Roman"/>
          <w:b/>
          <w:kern w:val="2"/>
        </w:rPr>
        <w:t xml:space="preserve">на поставку </w:t>
      </w:r>
      <w:r w:rsidR="00756345" w:rsidRPr="00BB29AD">
        <w:rPr>
          <w:rFonts w:ascii="Times New Roman" w:eastAsia="Calibri" w:hAnsi="Times New Roman" w:cs="Times New Roman"/>
          <w:b/>
          <w:color w:val="000000"/>
        </w:rPr>
        <w:t>продуктов питания (</w:t>
      </w:r>
      <w:r w:rsidR="00BB29AD" w:rsidRPr="00BB29AD">
        <w:rPr>
          <w:rFonts w:ascii="Times New Roman" w:eastAsia="Times New Roman" w:hAnsi="Times New Roman" w:cs="Times New Roman"/>
          <w:b/>
          <w:bCs/>
          <w:lang w:eastAsia="ru-RU"/>
        </w:rPr>
        <w:t>рыбная продукция</w:t>
      </w:r>
      <w:r w:rsidR="00756345" w:rsidRPr="00BB29AD">
        <w:rPr>
          <w:rFonts w:ascii="Times New Roman" w:eastAsia="Calibri" w:hAnsi="Times New Roman" w:cs="Times New Roman"/>
          <w:b/>
          <w:color w:val="000000"/>
        </w:rPr>
        <w:t>)</w:t>
      </w:r>
    </w:p>
    <w:p w14:paraId="2EE61F00" w14:textId="7FC44B91" w:rsidR="009B3FB6" w:rsidRPr="00F574AA" w:rsidRDefault="00F574AA" w:rsidP="00F574AA">
      <w:pPr>
        <w:widowControl w:val="0"/>
        <w:spacing w:after="0" w:line="240" w:lineRule="auto"/>
        <w:ind w:firstLine="709"/>
        <w:jc w:val="center"/>
        <w:rPr>
          <w:rFonts w:ascii="Times New Roman" w:eastAsia="SimSun" w:hAnsi="Times New Roman" w:cs="Times New Roman"/>
          <w:b/>
          <w:kern w:val="2"/>
        </w:rPr>
      </w:pPr>
      <w:r>
        <w:rPr>
          <w:rFonts w:ascii="Times New Roman" w:eastAsia="SimSun" w:hAnsi="Times New Roman" w:cs="Times New Roman"/>
          <w:b/>
          <w:kern w:val="2"/>
        </w:rPr>
        <w:t xml:space="preserve"> </w:t>
      </w:r>
    </w:p>
    <w:p w14:paraId="4D4010DA" w14:textId="39131B3A" w:rsidR="00DD0AD2" w:rsidRDefault="000F2706" w:rsidP="00F574AA">
      <w:pPr>
        <w:widowControl w:val="0"/>
        <w:tabs>
          <w:tab w:val="left" w:pos="7230"/>
        </w:tabs>
        <w:spacing w:after="0" w:line="240" w:lineRule="auto"/>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__________________</w:t>
      </w:r>
      <w:r w:rsidR="00F574AA">
        <w:rPr>
          <w:rFonts w:ascii="Times New Roman" w:eastAsia="Calibri" w:hAnsi="Times New Roman" w:cs="Times New Roman"/>
          <w:color w:val="000000"/>
          <w:lang w:eastAsia="ru-RU"/>
        </w:rPr>
        <w:tab/>
      </w:r>
      <w:r w:rsidR="00DD0AD2" w:rsidRPr="00F574AA">
        <w:rPr>
          <w:rFonts w:ascii="Times New Roman" w:eastAsia="Calibri" w:hAnsi="Times New Roman" w:cs="Times New Roman"/>
          <w:color w:val="000000"/>
          <w:lang w:eastAsia="ru-RU"/>
        </w:rPr>
        <w:t>«___»</w:t>
      </w:r>
      <w:r w:rsidR="00DA2365">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 xml:space="preserve">_____________20__ г. </w:t>
      </w:r>
    </w:p>
    <w:p w14:paraId="72E1DB2C" w14:textId="77777777" w:rsidR="00F574AA" w:rsidRPr="00F574AA" w:rsidRDefault="00F574AA" w:rsidP="00F574AA">
      <w:pPr>
        <w:widowControl w:val="0"/>
        <w:tabs>
          <w:tab w:val="left" w:pos="7655"/>
        </w:tabs>
        <w:spacing w:after="0" w:line="240" w:lineRule="auto"/>
        <w:rPr>
          <w:rFonts w:ascii="Times New Roman" w:eastAsia="Calibri" w:hAnsi="Times New Roman" w:cs="Times New Roman"/>
          <w:color w:val="000000"/>
          <w:lang w:eastAsia="ru-RU"/>
        </w:rPr>
      </w:pPr>
    </w:p>
    <w:p w14:paraId="2DD34A79" w14:textId="25293641" w:rsidR="00DD0AD2" w:rsidRDefault="00DD0AD2" w:rsidP="00F574AA">
      <w:pPr>
        <w:widowControl w:val="0"/>
        <w:spacing w:after="0" w:line="240" w:lineRule="auto"/>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________________________________</w:t>
      </w:r>
      <w:r w:rsidR="000F2706" w:rsidRPr="00F574AA">
        <w:rPr>
          <w:rFonts w:ascii="Times New Roman" w:eastAsia="Calibri" w:hAnsi="Times New Roman" w:cs="Times New Roman"/>
          <w:color w:val="000000"/>
          <w:lang w:eastAsia="ru-RU"/>
        </w:rPr>
        <w:t xml:space="preserve"> (сокращенное наименование – ___________)</w:t>
      </w:r>
      <w:r w:rsidRPr="00F574AA">
        <w:rPr>
          <w:rFonts w:ascii="Times New Roman" w:eastAsia="Calibri" w:hAnsi="Times New Roman" w:cs="Times New Roman"/>
          <w:color w:val="000000"/>
          <w:lang w:eastAsia="ru-RU"/>
        </w:rPr>
        <w:t>, в лице _____________________, действующего на основании ___________, именуемый в дальнейшем «Заказчик», с одной стороны, и ___________________________________</w:t>
      </w:r>
      <w:r w:rsidR="000F2706" w:rsidRPr="00F574AA">
        <w:rPr>
          <w:rFonts w:ascii="Times New Roman" w:eastAsia="Calibri" w:hAnsi="Times New Roman" w:cs="Times New Roman"/>
          <w:color w:val="000000"/>
          <w:lang w:eastAsia="ru-RU"/>
        </w:rPr>
        <w:t xml:space="preserve"> (сокращенное наименование – ___________)</w:t>
      </w:r>
      <w:r w:rsidRPr="00F574AA">
        <w:rPr>
          <w:rFonts w:ascii="Times New Roman" w:eastAsia="Calibri" w:hAnsi="Times New Roman" w:cs="Times New Roman"/>
          <w:color w:val="000000"/>
          <w:lang w:eastAsia="ru-RU"/>
        </w:rPr>
        <w:t xml:space="preserve">, в лице _______________________, действующего на основании _______________________, именуем___ в дальнейшем «Поставщик», вместе именуемые «Стороны», в соответствии с законодательством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и по результатам проведения </w:t>
      </w:r>
      <w:r w:rsidR="000F2706" w:rsidRPr="00F574AA">
        <w:rPr>
          <w:rFonts w:ascii="Times New Roman" w:eastAsia="Calibri" w:hAnsi="Times New Roman" w:cs="Times New Roman"/>
          <w:color w:val="000000"/>
          <w:lang w:eastAsia="ru-RU"/>
        </w:rPr>
        <w:t>_____________________</w:t>
      </w:r>
      <w:r w:rsidRPr="00F574AA">
        <w:rPr>
          <w:rFonts w:ascii="Times New Roman" w:eastAsia="Calibri" w:hAnsi="Times New Roman" w:cs="Times New Roman"/>
          <w:color w:val="000000"/>
          <w:lang w:eastAsia="ru-RU"/>
        </w:rPr>
        <w:t xml:space="preserve"> </w:t>
      </w:r>
      <w:r w:rsidRPr="00F574AA">
        <w:rPr>
          <w:rFonts w:ascii="Times New Roman" w:eastAsia="Calibri" w:hAnsi="Times New Roman" w:cs="Times New Roman"/>
          <w:lang w:eastAsia="ru-RU"/>
        </w:rPr>
        <w:t>на основании протокол</w:t>
      </w:r>
      <w:r w:rsidR="00E2494C" w:rsidRPr="00F574AA">
        <w:rPr>
          <w:rFonts w:ascii="Times New Roman" w:eastAsia="Calibri" w:hAnsi="Times New Roman" w:cs="Times New Roman"/>
          <w:lang w:eastAsia="ru-RU"/>
        </w:rPr>
        <w:t>а</w:t>
      </w:r>
      <w:r w:rsidRPr="00F574AA">
        <w:rPr>
          <w:rFonts w:ascii="Times New Roman" w:eastAsia="Calibri" w:hAnsi="Times New Roman" w:cs="Times New Roman"/>
          <w:lang w:eastAsia="ru-RU"/>
        </w:rPr>
        <w:t xml:space="preserve"> ___________ от _______ №</w:t>
      </w:r>
      <w:r w:rsidR="00DA2365">
        <w:rPr>
          <w:rFonts w:ascii="Times New Roman" w:eastAsia="Calibri" w:hAnsi="Times New Roman" w:cs="Times New Roman"/>
          <w:lang w:eastAsia="ru-RU"/>
        </w:rPr>
        <w:t> </w:t>
      </w:r>
      <w:r w:rsidRPr="00F574AA">
        <w:rPr>
          <w:rFonts w:ascii="Times New Roman" w:eastAsia="Calibri" w:hAnsi="Times New Roman" w:cs="Times New Roman"/>
          <w:lang w:eastAsia="ru-RU"/>
        </w:rPr>
        <w:t xml:space="preserve">______ </w:t>
      </w:r>
      <w:r w:rsidRPr="00F574AA">
        <w:rPr>
          <w:rFonts w:ascii="Times New Roman" w:eastAsia="Calibri" w:hAnsi="Times New Roman" w:cs="Times New Roman"/>
          <w:color w:val="000000"/>
          <w:lang w:eastAsia="ru-RU"/>
        </w:rPr>
        <w:t>заключили настоящий договор</w:t>
      </w:r>
      <w:r w:rsidR="000F2706" w:rsidRPr="00F574AA">
        <w:rPr>
          <w:rFonts w:ascii="Times New Roman" w:eastAsia="Calibri" w:hAnsi="Times New Roman" w:cs="Times New Roman"/>
          <w:color w:val="000000"/>
          <w:lang w:eastAsia="ru-RU"/>
        </w:rPr>
        <w:t xml:space="preserve"> (далее – договор) </w:t>
      </w:r>
      <w:r w:rsidRPr="00F574AA">
        <w:rPr>
          <w:rFonts w:ascii="Times New Roman" w:eastAsia="Calibri" w:hAnsi="Times New Roman" w:cs="Times New Roman"/>
          <w:color w:val="000000"/>
          <w:lang w:eastAsia="ru-RU"/>
        </w:rPr>
        <w:t>о нижеследующем:</w:t>
      </w:r>
    </w:p>
    <w:p w14:paraId="2FDD58BC" w14:textId="77777777" w:rsidR="00F574AA" w:rsidRPr="00F574AA" w:rsidRDefault="00F574AA" w:rsidP="00F574AA">
      <w:pPr>
        <w:widowControl w:val="0"/>
        <w:spacing w:after="0" w:line="240" w:lineRule="auto"/>
        <w:jc w:val="both"/>
        <w:rPr>
          <w:rFonts w:ascii="Times New Roman" w:eastAsia="Calibri" w:hAnsi="Times New Roman" w:cs="Times New Roman"/>
          <w:color w:val="000000"/>
          <w:lang w:eastAsia="ru-RU"/>
        </w:rPr>
      </w:pPr>
    </w:p>
    <w:p w14:paraId="305053F0" w14:textId="401DABB6" w:rsidR="00F574AA" w:rsidRPr="005C52FB" w:rsidRDefault="00F574AA" w:rsidP="00F574AA">
      <w:pPr>
        <w:pStyle w:val="15"/>
        <w:ind w:firstLine="0"/>
        <w:jc w:val="center"/>
        <w:rPr>
          <w:rFonts w:ascii="Times New Roman" w:hAnsi="Times New Roman"/>
          <w:color w:val="2E74B5" w:themeColor="accent1" w:themeShade="BF"/>
        </w:rPr>
      </w:pPr>
      <w:r w:rsidRPr="005C52FB">
        <w:rPr>
          <w:rFonts w:ascii="Times New Roman" w:hAnsi="Times New Roman"/>
          <w:color w:val="2E74B5" w:themeColor="accent1" w:themeShade="BF"/>
        </w:rPr>
        <w:t>1. ПРЕДМЕТ ДОГОВОРА</w:t>
      </w:r>
    </w:p>
    <w:p w14:paraId="3878A35C" w14:textId="0D23B265" w:rsidR="00DD0AD2" w:rsidRPr="00F574AA" w:rsidRDefault="00DD0AD2" w:rsidP="00F574AA">
      <w:pPr>
        <w:widowControl w:val="0"/>
        <w:spacing w:after="0" w:line="240" w:lineRule="auto"/>
        <w:ind w:right="140" w:firstLine="709"/>
        <w:jc w:val="both"/>
        <w:rPr>
          <w:rFonts w:ascii="Times New Roman" w:hAnsi="Times New Roman" w:cs="Times New Roman"/>
        </w:rPr>
      </w:pPr>
      <w:r w:rsidRPr="00F574AA">
        <w:rPr>
          <w:rFonts w:ascii="Times New Roman" w:eastAsia="Calibri" w:hAnsi="Times New Roman" w:cs="Times New Roman"/>
          <w:color w:val="000000"/>
          <w:lang w:eastAsia="ru-RU"/>
        </w:rPr>
        <w:t xml:space="preserve">1.1. </w:t>
      </w:r>
      <w:r w:rsidR="000F2706" w:rsidRPr="00F574AA">
        <w:rPr>
          <w:rFonts w:ascii="Times New Roman" w:eastAsia="Calibri" w:hAnsi="Times New Roman" w:cs="Times New Roman"/>
          <w:color w:val="000000"/>
          <w:lang w:eastAsia="ru-RU"/>
        </w:rPr>
        <w:t xml:space="preserve">По настоящему Договору </w:t>
      </w:r>
      <w:r w:rsidR="006D5436" w:rsidRPr="00F574AA">
        <w:rPr>
          <w:rFonts w:ascii="Times New Roman" w:hAnsi="Times New Roman" w:cs="Times New Roman"/>
        </w:rPr>
        <w:t xml:space="preserve">Поставщик обязуется передать в собственность Заказчику </w:t>
      </w:r>
      <w:r w:rsidR="00BB29AD" w:rsidRPr="00BB29AD">
        <w:rPr>
          <w:rFonts w:ascii="Times New Roman" w:hAnsi="Times New Roman" w:cs="Times New Roman"/>
        </w:rPr>
        <w:t>продукты питания (рыбная продукция</w:t>
      </w:r>
      <w:r w:rsidR="006D5436" w:rsidRPr="00BB29AD">
        <w:rPr>
          <w:rFonts w:ascii="Times New Roman" w:hAnsi="Times New Roman" w:cs="Times New Roman"/>
        </w:rPr>
        <w:t>)</w:t>
      </w:r>
      <w:r w:rsidR="00E2494C" w:rsidRPr="00F574AA">
        <w:rPr>
          <w:rFonts w:ascii="Times New Roman" w:hAnsi="Times New Roman" w:cs="Times New Roman"/>
        </w:rPr>
        <w:t xml:space="preserve"> </w:t>
      </w:r>
      <w:r w:rsidR="006D5436" w:rsidRPr="00F574AA">
        <w:rPr>
          <w:rFonts w:ascii="Times New Roman" w:hAnsi="Times New Roman" w:cs="Times New Roman"/>
        </w:rPr>
        <w:t>(далее по тексту - Товар), надлежащего качества наименование, количество, ассортимент и характеристики которого указаны в Спецификации (Приложение № 1 к Договору) в обусловленный договором срок, а Заказчик - принять и оплатить поставленный Товар по условиям настоящего договора.</w:t>
      </w:r>
    </w:p>
    <w:p w14:paraId="071FC03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1.2. Товар должен быть пригоден для целей, указанных в договоре, а также для целей, для которых Товары такого рода обычно используются.</w:t>
      </w:r>
    </w:p>
    <w:p w14:paraId="681CBB04" w14:textId="77777777" w:rsidR="00DD0AD2"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1.3.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36ECF2E5" w14:textId="77777777" w:rsidR="00F574AA" w:rsidRPr="00F574AA" w:rsidRDefault="00F574AA" w:rsidP="00F574AA">
      <w:pPr>
        <w:widowControl w:val="0"/>
        <w:spacing w:after="0" w:line="240" w:lineRule="auto"/>
        <w:ind w:right="140" w:firstLine="709"/>
        <w:jc w:val="both"/>
        <w:rPr>
          <w:rFonts w:ascii="Times New Roman" w:eastAsia="Calibri" w:hAnsi="Times New Roman" w:cs="Times New Roman"/>
          <w:color w:val="000000"/>
          <w:lang w:eastAsia="ru-RU"/>
        </w:rPr>
      </w:pPr>
    </w:p>
    <w:p w14:paraId="313F7088" w14:textId="77777777" w:rsidR="00DD0AD2" w:rsidRDefault="00DD0AD2"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2. СРОК ПОСТАВКИ ТОВАРА</w:t>
      </w:r>
    </w:p>
    <w:p w14:paraId="7C267E72" w14:textId="0A8B74AC" w:rsidR="00F050F5" w:rsidRPr="00E42BC1" w:rsidRDefault="00F050F5" w:rsidP="00F050F5">
      <w:pPr>
        <w:widowControl w:val="0"/>
        <w:spacing w:after="0" w:line="240" w:lineRule="auto"/>
        <w:ind w:right="140" w:firstLine="709"/>
        <w:jc w:val="both"/>
        <w:rPr>
          <w:rFonts w:ascii="Times New Roman" w:hAnsi="Times New Roman" w:cs="Times New Roman"/>
        </w:rPr>
      </w:pPr>
      <w:r w:rsidRPr="00E42BC1">
        <w:rPr>
          <w:rFonts w:ascii="Times New Roman" w:hAnsi="Times New Roman" w:cs="Times New Roman"/>
        </w:rPr>
        <w:t xml:space="preserve">2.1. </w:t>
      </w:r>
      <w:r w:rsidR="006C062C" w:rsidRPr="00E42BC1">
        <w:rPr>
          <w:rFonts w:ascii="Times New Roman" w:hAnsi="Times New Roman" w:cs="Times New Roman"/>
        </w:rPr>
        <w:t>Срок поставки Товара: установлено в Техническом задании (Приложение № 1 к Договору).</w:t>
      </w:r>
    </w:p>
    <w:p w14:paraId="6BCDDE3D" w14:textId="2A997168" w:rsidR="00F050F5" w:rsidRPr="00F050F5" w:rsidRDefault="00F050F5" w:rsidP="00F050F5">
      <w:pPr>
        <w:widowControl w:val="0"/>
        <w:spacing w:after="0" w:line="240" w:lineRule="auto"/>
        <w:ind w:right="140" w:firstLine="709"/>
        <w:jc w:val="both"/>
        <w:rPr>
          <w:rFonts w:ascii="Times New Roman" w:hAnsi="Times New Roman" w:cs="Times New Roman"/>
        </w:rPr>
      </w:pPr>
      <w:r w:rsidRPr="00E42BC1">
        <w:rPr>
          <w:rFonts w:ascii="Times New Roman" w:hAnsi="Times New Roman" w:cs="Times New Roman"/>
        </w:rPr>
        <w:t>Заявка (Приложение № 3 к договору) направляется Поставщику по адресу электронной почты Поставщика, указанной в договоре, или на адрес электронной почты</w:t>
      </w:r>
      <w:r w:rsidR="006C062C" w:rsidRPr="00E42BC1">
        <w:rPr>
          <w:rFonts w:ascii="Times New Roman" w:hAnsi="Times New Roman" w:cs="Times New Roman"/>
        </w:rPr>
        <w:t>, указанной в разделе 15 настоящего договора</w:t>
      </w:r>
      <w:r w:rsidRPr="00E42BC1">
        <w:rPr>
          <w:rFonts w:ascii="Times New Roman" w:hAnsi="Times New Roman" w:cs="Times New Roman"/>
        </w:rPr>
        <w:t>.</w:t>
      </w:r>
    </w:p>
    <w:p w14:paraId="53D3A9B1" w14:textId="77777777" w:rsidR="00F050F5" w:rsidRPr="00F050F5" w:rsidRDefault="00F050F5" w:rsidP="00F050F5">
      <w:pPr>
        <w:widowControl w:val="0"/>
        <w:spacing w:after="0" w:line="240" w:lineRule="auto"/>
        <w:ind w:right="140" w:firstLine="709"/>
        <w:jc w:val="both"/>
        <w:rPr>
          <w:rFonts w:ascii="Times New Roman" w:hAnsi="Times New Roman" w:cs="Times New Roman"/>
        </w:rPr>
      </w:pPr>
      <w:r w:rsidRPr="00F050F5">
        <w:rPr>
          <w:rFonts w:ascii="Times New Roman" w:hAnsi="Times New Roman" w:cs="Times New Roman"/>
        </w:rPr>
        <w:t>Подача заявок осуществляется таким образом, чтобы последний день поставки приходился не позднее последнего дня срока действия договора.</w:t>
      </w:r>
    </w:p>
    <w:p w14:paraId="7A21DBEA" w14:textId="77777777" w:rsidR="00F050F5" w:rsidRPr="00F050F5" w:rsidRDefault="00F050F5" w:rsidP="00F050F5">
      <w:pPr>
        <w:widowControl w:val="0"/>
        <w:spacing w:after="0" w:line="240" w:lineRule="auto"/>
        <w:ind w:right="140" w:firstLine="709"/>
        <w:jc w:val="both"/>
        <w:rPr>
          <w:rFonts w:ascii="Times New Roman" w:hAnsi="Times New Roman" w:cs="Times New Roman"/>
        </w:rPr>
      </w:pPr>
      <w:r w:rsidRPr="00F050F5">
        <w:rPr>
          <w:rFonts w:ascii="Times New Roman" w:hAnsi="Times New Roman" w:cs="Times New Roman"/>
        </w:rPr>
        <w:t>Ответственное лицо Заказчика за направление заявок (ФИО, контактный телефон, электронная почта): _____________________________________.</w:t>
      </w:r>
    </w:p>
    <w:p w14:paraId="7FFEA06E" w14:textId="52777041" w:rsidR="00F050F5" w:rsidRPr="00F050F5" w:rsidRDefault="00F050F5" w:rsidP="00F050F5">
      <w:pPr>
        <w:widowControl w:val="0"/>
        <w:spacing w:after="0" w:line="240" w:lineRule="auto"/>
        <w:ind w:right="140" w:firstLine="709"/>
        <w:jc w:val="both"/>
        <w:rPr>
          <w:rFonts w:ascii="Times New Roman" w:hAnsi="Times New Roman" w:cs="Times New Roman"/>
        </w:rPr>
      </w:pPr>
      <w:r w:rsidRPr="002A2CAD">
        <w:rPr>
          <w:rFonts w:ascii="Times New Roman" w:hAnsi="Times New Roman" w:cs="Times New Roman"/>
        </w:rPr>
        <w:t xml:space="preserve">Поставка осуществляется по рабочим дням в период с </w:t>
      </w:r>
      <w:r w:rsidR="00EF600C" w:rsidRPr="002A2CAD">
        <w:rPr>
          <w:rFonts w:ascii="Times New Roman" w:hAnsi="Times New Roman" w:cs="Times New Roman"/>
        </w:rPr>
        <w:t>09</w:t>
      </w:r>
      <w:r w:rsidRPr="002A2CAD">
        <w:rPr>
          <w:rFonts w:ascii="Times New Roman" w:hAnsi="Times New Roman" w:cs="Times New Roman"/>
        </w:rPr>
        <w:t>-</w:t>
      </w:r>
      <w:r w:rsidR="00EF600C" w:rsidRPr="002A2CAD">
        <w:rPr>
          <w:rFonts w:ascii="Times New Roman" w:hAnsi="Times New Roman" w:cs="Times New Roman"/>
        </w:rPr>
        <w:t>00</w:t>
      </w:r>
      <w:r w:rsidRPr="002A2CAD">
        <w:rPr>
          <w:rFonts w:ascii="Times New Roman" w:hAnsi="Times New Roman" w:cs="Times New Roman"/>
        </w:rPr>
        <w:t xml:space="preserve"> часов до </w:t>
      </w:r>
      <w:r w:rsidR="00EF600C" w:rsidRPr="002A2CAD">
        <w:rPr>
          <w:rFonts w:ascii="Times New Roman" w:hAnsi="Times New Roman" w:cs="Times New Roman"/>
        </w:rPr>
        <w:t>17</w:t>
      </w:r>
      <w:r w:rsidRPr="002A2CAD">
        <w:rPr>
          <w:rFonts w:ascii="Times New Roman" w:hAnsi="Times New Roman" w:cs="Times New Roman"/>
        </w:rPr>
        <w:t>-</w:t>
      </w:r>
      <w:r w:rsidR="00EF600C" w:rsidRPr="002A2CAD">
        <w:rPr>
          <w:rFonts w:ascii="Times New Roman" w:hAnsi="Times New Roman" w:cs="Times New Roman"/>
        </w:rPr>
        <w:t>00</w:t>
      </w:r>
      <w:r w:rsidRPr="002A2CAD">
        <w:rPr>
          <w:rFonts w:ascii="Times New Roman" w:hAnsi="Times New Roman" w:cs="Times New Roman"/>
        </w:rPr>
        <w:t xml:space="preserve"> часов</w:t>
      </w:r>
      <w:r w:rsidR="006543E4" w:rsidRPr="002A2CAD">
        <w:rPr>
          <w:rFonts w:ascii="Times New Roman" w:hAnsi="Times New Roman" w:cs="Times New Roman"/>
        </w:rPr>
        <w:t>,</w:t>
      </w:r>
      <w:r w:rsidR="00EF600C" w:rsidRPr="002A2CAD">
        <w:rPr>
          <w:rFonts w:ascii="Times New Roman" w:hAnsi="Times New Roman" w:cs="Times New Roman"/>
        </w:rPr>
        <w:t xml:space="preserve"> время обеда 12-00 до 13-00</w:t>
      </w:r>
      <w:r w:rsidRPr="002A2CAD">
        <w:rPr>
          <w:rFonts w:ascii="Times New Roman" w:hAnsi="Times New Roman" w:cs="Times New Roman"/>
        </w:rPr>
        <w:t xml:space="preserve"> (по местному времени Заказчика).</w:t>
      </w:r>
    </w:p>
    <w:p w14:paraId="665DA90D" w14:textId="79C48AA3" w:rsidR="00F050F5" w:rsidRPr="00F050F5" w:rsidRDefault="002A2CAD" w:rsidP="00F050F5">
      <w:pPr>
        <w:widowControl w:val="0"/>
        <w:spacing w:after="0" w:line="240" w:lineRule="auto"/>
        <w:ind w:right="140" w:firstLine="709"/>
        <w:jc w:val="both"/>
        <w:rPr>
          <w:rFonts w:ascii="Times New Roman" w:hAnsi="Times New Roman" w:cs="Times New Roman"/>
        </w:rPr>
      </w:pPr>
      <w:r>
        <w:rPr>
          <w:rFonts w:ascii="Times New Roman" w:hAnsi="Times New Roman" w:cs="Times New Roman"/>
        </w:rPr>
        <w:t>Поставщик не позднее, чем за 2</w:t>
      </w:r>
      <w:r w:rsidR="00F050F5" w:rsidRPr="00F050F5">
        <w:rPr>
          <w:rFonts w:ascii="Times New Roman" w:hAnsi="Times New Roman" w:cs="Times New Roman"/>
        </w:rPr>
        <w:t xml:space="preserve"> час</w:t>
      </w:r>
      <w:proofErr w:type="gramStart"/>
      <w:r w:rsidR="00F050F5" w:rsidRPr="00F050F5">
        <w:rPr>
          <w:rFonts w:ascii="Times New Roman" w:hAnsi="Times New Roman" w:cs="Times New Roman"/>
        </w:rPr>
        <w:t>а(</w:t>
      </w:r>
      <w:proofErr w:type="spellStart"/>
      <w:proofErr w:type="gramEnd"/>
      <w:r w:rsidR="00F050F5" w:rsidRPr="00F050F5">
        <w:rPr>
          <w:rFonts w:ascii="Times New Roman" w:hAnsi="Times New Roman" w:cs="Times New Roman"/>
        </w:rPr>
        <w:t>ов</w:t>
      </w:r>
      <w:proofErr w:type="spellEnd"/>
      <w:r w:rsidR="00F050F5" w:rsidRPr="00F050F5">
        <w:rPr>
          <w:rFonts w:ascii="Times New Roman" w:hAnsi="Times New Roman" w:cs="Times New Roman"/>
        </w:rPr>
        <w:t xml:space="preserve">) до момента поставки Товара, должен уведомить ответственное лицо Заказчика за направление заявок о планируемой отгрузке. Сообщение должно содержать ссылку на реквизиты договора, реквизиты соответствующей заявки (Приложение № 3 к договору), а также дату и планируемое время отгрузки. </w:t>
      </w:r>
    </w:p>
    <w:p w14:paraId="322B32C3" w14:textId="4C949B53" w:rsidR="00F050F5" w:rsidRPr="00F050F5" w:rsidRDefault="006C062C" w:rsidP="00F050F5">
      <w:pPr>
        <w:widowControl w:val="0"/>
        <w:spacing w:after="0" w:line="240" w:lineRule="auto"/>
        <w:ind w:right="140" w:firstLine="709"/>
        <w:jc w:val="both"/>
        <w:rPr>
          <w:rFonts w:ascii="Times New Roman" w:hAnsi="Times New Roman" w:cs="Times New Roman"/>
        </w:rPr>
      </w:pPr>
      <w:r w:rsidRPr="00E42BC1">
        <w:rPr>
          <w:rFonts w:ascii="Times New Roman" w:hAnsi="Times New Roman" w:cs="Times New Roman"/>
        </w:rPr>
        <w:t>Место поставки Товара (место передачи Товара): установлено в Техническом задании (Приложение № 1 к Договору).</w:t>
      </w:r>
    </w:p>
    <w:p w14:paraId="3E4730EA" w14:textId="77777777" w:rsidR="00F050F5" w:rsidRPr="00F050F5" w:rsidRDefault="00F050F5" w:rsidP="00F050F5">
      <w:pPr>
        <w:widowControl w:val="0"/>
        <w:spacing w:after="0" w:line="240" w:lineRule="auto"/>
        <w:ind w:right="140" w:firstLine="709"/>
        <w:jc w:val="both"/>
        <w:rPr>
          <w:rFonts w:ascii="Times New Roman" w:hAnsi="Times New Roman" w:cs="Times New Roman"/>
        </w:rPr>
      </w:pPr>
      <w:r w:rsidRPr="00F050F5">
        <w:rPr>
          <w:rFonts w:ascii="Times New Roman" w:hAnsi="Times New Roman" w:cs="Times New Roman"/>
        </w:rPr>
        <w:t>Поставщик передает Заказчику Товар, а также осуществляет следующие мероприятия, связанные с поставкой Товара:</w:t>
      </w:r>
    </w:p>
    <w:p w14:paraId="4C2C6530" w14:textId="77777777" w:rsidR="00F050F5" w:rsidRPr="00F050F5" w:rsidRDefault="00F050F5" w:rsidP="00F050F5">
      <w:pPr>
        <w:widowControl w:val="0"/>
        <w:spacing w:after="0" w:line="240" w:lineRule="auto"/>
        <w:ind w:right="140" w:firstLine="709"/>
        <w:jc w:val="both"/>
        <w:rPr>
          <w:rFonts w:ascii="Times New Roman" w:hAnsi="Times New Roman" w:cs="Times New Roman"/>
        </w:rPr>
      </w:pPr>
      <w:r w:rsidRPr="00F050F5">
        <w:rPr>
          <w:rFonts w:ascii="Times New Roman" w:hAnsi="Times New Roman" w:cs="Times New Roman"/>
        </w:rPr>
        <w:t>- осуществляет доставку Товара до места поставки, указанного в договоре;</w:t>
      </w:r>
    </w:p>
    <w:p w14:paraId="5E32B6A8" w14:textId="3EA5B045" w:rsidR="00F050F5" w:rsidRPr="00F050F5" w:rsidRDefault="00F050F5" w:rsidP="00F050F5">
      <w:pPr>
        <w:widowControl w:val="0"/>
        <w:spacing w:after="0" w:line="240" w:lineRule="auto"/>
        <w:ind w:right="140" w:firstLine="709"/>
        <w:jc w:val="both"/>
        <w:rPr>
          <w:rFonts w:ascii="Times New Roman" w:hAnsi="Times New Roman" w:cs="Times New Roman"/>
        </w:rPr>
      </w:pPr>
      <w:r w:rsidRPr="00F050F5">
        <w:rPr>
          <w:rFonts w:ascii="Times New Roman" w:hAnsi="Times New Roman" w:cs="Times New Roman"/>
        </w:rPr>
        <w:t>- выполняет все виды п</w:t>
      </w:r>
      <w:r w:rsidR="009E113E">
        <w:rPr>
          <w:rFonts w:ascii="Times New Roman" w:hAnsi="Times New Roman" w:cs="Times New Roman"/>
        </w:rPr>
        <w:t>огрузо-разгрузочных мероприятий.</w:t>
      </w:r>
    </w:p>
    <w:p w14:paraId="180F20BC" w14:textId="77777777" w:rsidR="009E113E" w:rsidRDefault="009E113E" w:rsidP="004A61DA">
      <w:pPr>
        <w:pStyle w:val="15"/>
        <w:ind w:firstLine="0"/>
        <w:jc w:val="center"/>
        <w:rPr>
          <w:rFonts w:ascii="Times New Roman" w:hAnsi="Times New Roman"/>
          <w:color w:val="2E74B5" w:themeColor="accent1" w:themeShade="BF"/>
        </w:rPr>
      </w:pPr>
    </w:p>
    <w:p w14:paraId="1B391A22" w14:textId="6E3D2495" w:rsidR="00DD0AD2" w:rsidRPr="004A61DA" w:rsidRDefault="00DD0AD2"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3. ЦЕНА ДОГОВОРА И ПОРЯДОК РАСЧЕТ</w:t>
      </w:r>
      <w:r w:rsidR="00790F0C">
        <w:rPr>
          <w:rFonts w:ascii="Times New Roman" w:hAnsi="Times New Roman"/>
          <w:color w:val="2E74B5" w:themeColor="accent1" w:themeShade="BF"/>
        </w:rPr>
        <w:t>ОВ</w:t>
      </w:r>
    </w:p>
    <w:p w14:paraId="78AC5175"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3.1. Цена договора составляет: _______ рублей ____ копеек (сумма указывается прописью), в том числе НДС по налоговой ставке ______ (_____) в сумме __________ (сумма указывается прописью), а в случае, если договор заключается с лицами, не являющимися в соответствии с </w:t>
      </w:r>
      <w:r w:rsidRPr="00F574AA">
        <w:rPr>
          <w:rFonts w:ascii="Times New Roman" w:eastAsia="Calibri" w:hAnsi="Times New Roman" w:cs="Times New Roman"/>
          <w:color w:val="000000"/>
          <w:lang w:eastAsia="ru-RU"/>
        </w:rPr>
        <w:lastRenderedPageBreak/>
        <w:t xml:space="preserve">законодательством Российской Федерации о налогах и сборах плательщиком НДС, то цена договора НДС не облагается. </w:t>
      </w:r>
    </w:p>
    <w:p w14:paraId="5FF2FBA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3.2. Цена договора определяется на весь срок исполнения договора.</w:t>
      </w:r>
    </w:p>
    <w:p w14:paraId="07AE25DF" w14:textId="6B3688B5"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При заключении и исполнении договора изменение цены договора (цены единицы Товара) не допускается, за исключением случаев, предусмотренных положением </w:t>
      </w:r>
      <w:r w:rsidRPr="00E42BC1">
        <w:rPr>
          <w:rFonts w:ascii="Times New Roman" w:eastAsia="Calibri" w:hAnsi="Times New Roman" w:cs="Times New Roman"/>
          <w:color w:val="000000"/>
          <w:lang w:eastAsia="ru-RU"/>
        </w:rPr>
        <w:t xml:space="preserve">о закупке </w:t>
      </w:r>
      <w:r w:rsidR="008359ED" w:rsidRPr="00E42BC1">
        <w:rPr>
          <w:rFonts w:ascii="Times New Roman" w:eastAsia="Calibri" w:hAnsi="Times New Roman" w:cs="Times New Roman"/>
          <w:color w:val="000000"/>
          <w:lang w:eastAsia="ru-RU"/>
        </w:rPr>
        <w:t xml:space="preserve">товаров, работ, услуг </w:t>
      </w:r>
      <w:r w:rsidR="00F050F5">
        <w:rPr>
          <w:rFonts w:ascii="Times New Roman" w:eastAsia="Calibri" w:hAnsi="Times New Roman" w:cs="Times New Roman"/>
          <w:color w:val="000000"/>
          <w:lang w:eastAsia="ru-RU"/>
        </w:rPr>
        <w:t>заказчика</w:t>
      </w:r>
      <w:r w:rsidRPr="00F574AA">
        <w:rPr>
          <w:rFonts w:ascii="Times New Roman" w:eastAsia="Calibri" w:hAnsi="Times New Roman" w:cs="Times New Roman"/>
          <w:color w:val="000000"/>
          <w:lang w:eastAsia="ru-RU"/>
        </w:rPr>
        <w:t>,</w:t>
      </w:r>
      <w:r w:rsidR="00CC24AA" w:rsidRPr="00F574AA">
        <w:rPr>
          <w:rFonts w:ascii="Times New Roman" w:eastAsia="Calibri" w:hAnsi="Times New Roman" w:cs="Times New Roman"/>
          <w:color w:val="000000"/>
          <w:lang w:eastAsia="ru-RU"/>
        </w:rPr>
        <w:t xml:space="preserve"> главой 1</w:t>
      </w:r>
      <w:r w:rsidR="00BF0CE2"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 xml:space="preserve"> настоящего договора. </w:t>
      </w:r>
    </w:p>
    <w:p w14:paraId="3EEF7F74" w14:textId="6B8CC97B"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3.3. Цена Договора </w:t>
      </w:r>
      <w:r w:rsidR="00EF600C" w:rsidRPr="00EF600C">
        <w:rPr>
          <w:rFonts w:ascii="Times New Roman" w:eastAsia="Calibri" w:hAnsi="Times New Roman" w:cs="Times New Roman"/>
          <w:color w:val="000000"/>
          <w:lang w:eastAsia="ru-RU"/>
        </w:rPr>
        <w:t>сформирована с учетом всех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04F95BC3"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3.4. 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6D41FA6A"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Валютой для установления цены договора и расчетов с Поставщиком является рубль Российской Федерации.</w:t>
      </w:r>
    </w:p>
    <w:p w14:paraId="1730A5A7" w14:textId="6D4730C1"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E1304">
        <w:rPr>
          <w:rFonts w:ascii="Times New Roman" w:eastAsia="Calibri" w:hAnsi="Times New Roman" w:cs="Times New Roman"/>
          <w:color w:val="000000"/>
          <w:lang w:eastAsia="ru-RU"/>
        </w:rPr>
        <w:t xml:space="preserve">3.5. </w:t>
      </w:r>
      <w:r w:rsidR="00FE1304" w:rsidRPr="00FE1304">
        <w:rPr>
          <w:rFonts w:ascii="Times New Roman" w:eastAsia="Calibri" w:hAnsi="Times New Roman" w:cs="Times New Roman"/>
          <w:color w:val="000000"/>
          <w:lang w:eastAsia="ru-RU"/>
        </w:rPr>
        <w:t>Финансирование настоящего договора осуществляется за счет автономного учреждения (средства от приносящего доход деятельности, субсидия на выполнение государственного задания).</w:t>
      </w:r>
    </w:p>
    <w:p w14:paraId="1811B200" w14:textId="26276963" w:rsidR="00BF0CE2" w:rsidRPr="00F574AA" w:rsidRDefault="00DD0AD2" w:rsidP="00F574AA">
      <w:pPr>
        <w:widowControl w:val="0"/>
        <w:tabs>
          <w:tab w:val="left" w:pos="709"/>
          <w:tab w:val="left" w:pos="810"/>
        </w:tabs>
        <w:spacing w:after="0" w:line="240" w:lineRule="auto"/>
        <w:ind w:right="140" w:firstLine="709"/>
        <w:jc w:val="both"/>
        <w:rPr>
          <w:rFonts w:ascii="Times New Roman" w:hAnsi="Times New Roman" w:cs="Times New Roman"/>
        </w:rPr>
      </w:pPr>
      <w:r w:rsidRPr="00F574AA">
        <w:rPr>
          <w:rFonts w:ascii="Times New Roman" w:eastAsia="Calibri" w:hAnsi="Times New Roman" w:cs="Times New Roman"/>
          <w:color w:val="000000"/>
          <w:lang w:eastAsia="ru-RU"/>
        </w:rPr>
        <w:t xml:space="preserve">3.6. </w:t>
      </w:r>
      <w:r w:rsidR="00BF0CE2" w:rsidRPr="00F574AA">
        <w:rPr>
          <w:rFonts w:ascii="Times New Roman" w:hAnsi="Times New Roman" w:cs="Times New Roman"/>
          <w:bCs/>
        </w:rPr>
        <w:t>Аванс не предусмотрен.</w:t>
      </w:r>
    </w:p>
    <w:p w14:paraId="59E8D110" w14:textId="3F612EE4" w:rsidR="00BF0CE2" w:rsidRPr="00F574AA" w:rsidRDefault="00B56049" w:rsidP="00F574AA">
      <w:pPr>
        <w:widowControl w:val="0"/>
        <w:tabs>
          <w:tab w:val="left" w:pos="709"/>
          <w:tab w:val="left" w:pos="810"/>
        </w:tabs>
        <w:spacing w:after="0" w:line="240" w:lineRule="auto"/>
        <w:ind w:right="140" w:firstLine="709"/>
        <w:jc w:val="both"/>
        <w:rPr>
          <w:rFonts w:ascii="Times New Roman" w:hAnsi="Times New Roman" w:cs="Times New Roman"/>
        </w:rPr>
      </w:pPr>
      <w:r w:rsidRPr="00F574AA">
        <w:rPr>
          <w:rFonts w:ascii="Times New Roman" w:hAnsi="Times New Roman" w:cs="Times New Roman"/>
        </w:rPr>
        <w:t>3.7.</w:t>
      </w:r>
      <w:r w:rsidRPr="00F574AA">
        <w:rPr>
          <w:rFonts w:ascii="Times New Roman" w:hAnsi="Times New Roman" w:cs="Times New Roman"/>
          <w:b/>
          <w:bCs/>
        </w:rPr>
        <w:t xml:space="preserve"> </w:t>
      </w:r>
      <w:r w:rsidR="00F050F5" w:rsidRPr="00F574AA">
        <w:rPr>
          <w:rFonts w:ascii="Times New Roman" w:hAnsi="Times New Roman" w:cs="Times New Roman"/>
          <w:bCs/>
          <w:iCs/>
        </w:rPr>
        <w:t xml:space="preserve">Заказчик оплачивает фактически поставленную Поставщиком партию Товара </w:t>
      </w:r>
      <w:r w:rsidR="00F050F5" w:rsidRPr="00F574AA">
        <w:rPr>
          <w:rFonts w:ascii="Times New Roman" w:hAnsi="Times New Roman" w:cs="Times New Roman"/>
          <w:bCs/>
          <w:iCs/>
        </w:rPr>
        <w:br/>
        <w:t>в соответствии с договором путем перечисления соответствующей суммы на банковский счет Поставщика в течение 7 (семи)</w:t>
      </w:r>
      <w:r w:rsidR="00F050F5">
        <w:rPr>
          <w:rFonts w:ascii="Times New Roman" w:hAnsi="Times New Roman" w:cs="Times New Roman"/>
          <w:bCs/>
          <w:iCs/>
        </w:rPr>
        <w:t xml:space="preserve"> </w:t>
      </w:r>
      <w:r w:rsidR="00F050F5" w:rsidRPr="00F574AA">
        <w:rPr>
          <w:rFonts w:ascii="Times New Roman" w:hAnsi="Times New Roman" w:cs="Times New Roman"/>
          <w:bCs/>
          <w:iCs/>
        </w:rPr>
        <w:t>рабочих дней с даты подписания Заказчиком документа о приемке.</w:t>
      </w:r>
    </w:p>
    <w:p w14:paraId="16F2CE2F" w14:textId="4DC37154"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3.</w:t>
      </w:r>
      <w:r w:rsidR="008B0587" w:rsidRPr="00F574AA">
        <w:rPr>
          <w:rFonts w:ascii="Times New Roman" w:eastAsia="Calibri" w:hAnsi="Times New Roman" w:cs="Times New Roman"/>
          <w:color w:val="000000"/>
          <w:lang w:eastAsia="ru-RU"/>
        </w:rPr>
        <w:t>8</w:t>
      </w:r>
      <w:r w:rsidRPr="00F574AA">
        <w:rPr>
          <w:rFonts w:ascii="Times New Roman" w:eastAsia="Calibri" w:hAnsi="Times New Roman" w:cs="Times New Roman"/>
          <w:color w:val="000000"/>
          <w:lang w:eastAsia="ru-RU"/>
        </w:rPr>
        <w:t>. Датой (днем) исполнения Заказчиком надлежащим образом обязательства по оплате является дата (день) списания денежных средств со счета Заказчика.</w:t>
      </w:r>
    </w:p>
    <w:p w14:paraId="3A0EA479" w14:textId="77777777" w:rsidR="00F574AA" w:rsidRPr="00F574AA" w:rsidRDefault="00F574AA" w:rsidP="00F574AA">
      <w:pPr>
        <w:widowControl w:val="0"/>
        <w:spacing w:after="0" w:line="240" w:lineRule="auto"/>
        <w:ind w:right="140" w:firstLine="709"/>
        <w:jc w:val="both"/>
        <w:rPr>
          <w:rFonts w:ascii="Times New Roman" w:eastAsia="Calibri" w:hAnsi="Times New Roman" w:cs="Times New Roman"/>
          <w:color w:val="000000"/>
          <w:lang w:eastAsia="ru-RU"/>
        </w:rPr>
      </w:pPr>
    </w:p>
    <w:p w14:paraId="5A7834DC" w14:textId="77777777" w:rsidR="00DD0AD2" w:rsidRPr="004A61DA" w:rsidRDefault="00DD0AD2"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4. ПРАВА И ОБЯЗАННОСТИ СТОРОН</w:t>
      </w:r>
    </w:p>
    <w:p w14:paraId="5090C4F8"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b/>
          <w:color w:val="000000"/>
          <w:lang w:eastAsia="ru-RU"/>
        </w:rPr>
        <w:t>4.1. Заказчик вправе:</w:t>
      </w:r>
    </w:p>
    <w:p w14:paraId="5CE15142"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4.1.1. Требовать от Поставщика исполнения обязательств, предусмотренных договором, надлежащим образом, в сроки, установленные настоящим договором, и в соответствии с действующим законодательством Российской Федерации.</w:t>
      </w:r>
    </w:p>
    <w:p w14:paraId="4AF731C9"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4.1.2. Требовать от Поставщика предоставления надлежащим образом оформленных документов, подтверждающих исполнение принятых им обязательств, предусмотренных договором.</w:t>
      </w:r>
    </w:p>
    <w:p w14:paraId="083DB993"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4.1.3. При обнаружении недостатков в Товаре требовать от Поставщика их своевременного устранения.</w:t>
      </w:r>
    </w:p>
    <w:p w14:paraId="4304EFCE" w14:textId="12D90679"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4.1.4. Не осуществлять приемку Товара в случае его несоответствия требованиям, установленным действующим законодательством Российской Федерации и договором.</w:t>
      </w:r>
      <w:r w:rsidR="00F574AA">
        <w:rPr>
          <w:rFonts w:ascii="Times New Roman" w:eastAsia="Calibri" w:hAnsi="Times New Roman" w:cs="Times New Roman"/>
          <w:color w:val="000000"/>
          <w:lang w:eastAsia="ru-RU"/>
        </w:rPr>
        <w:t xml:space="preserve"> </w:t>
      </w:r>
    </w:p>
    <w:p w14:paraId="2F707C8A"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4.1.5. Направить Товар для проведения экспертизы, лабораторного исследования (испытания) (по показателям безопасности и качества Товара) с целью проверки его качества и безопасности. В случае, если по результатам экспертизы, лабораторного исследования (испытания), установлено, что качество Товара (часть Товара) не соответствует требованиям настоящего договора, все расходы на проведение экспертизы, лабораторного исследования (испытания) возлагаются на Поставщика.</w:t>
      </w:r>
    </w:p>
    <w:p w14:paraId="3FD462CB" w14:textId="0C7EBCFD"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4.1.</w:t>
      </w:r>
      <w:r w:rsidR="00236165" w:rsidRPr="00F574AA">
        <w:rPr>
          <w:rFonts w:ascii="Times New Roman" w:eastAsia="Calibri" w:hAnsi="Times New Roman" w:cs="Times New Roman"/>
          <w:color w:val="000000"/>
          <w:lang w:eastAsia="ru-RU"/>
        </w:rPr>
        <w:t>6</w:t>
      </w:r>
      <w:r w:rsidRPr="00F574AA">
        <w:rPr>
          <w:rFonts w:ascii="Times New Roman" w:eastAsia="Calibri" w:hAnsi="Times New Roman" w:cs="Times New Roman"/>
          <w:color w:val="000000"/>
          <w:lang w:eastAsia="ru-RU"/>
        </w:rPr>
        <w:t>. Запрашивать у Поставщика информацию о Товаре, о ходе и стадии исполнения обязательств Поставщика по договору.</w:t>
      </w:r>
    </w:p>
    <w:p w14:paraId="51DED505" w14:textId="23DDEF5B"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4.1.</w:t>
      </w:r>
      <w:r w:rsidR="00236165" w:rsidRPr="00F574AA">
        <w:rPr>
          <w:rFonts w:ascii="Times New Roman" w:eastAsia="Calibri" w:hAnsi="Times New Roman" w:cs="Times New Roman"/>
          <w:color w:val="000000"/>
          <w:lang w:eastAsia="ru-RU"/>
        </w:rPr>
        <w:t>7</w:t>
      </w:r>
      <w:r w:rsidRPr="00F574AA">
        <w:rPr>
          <w:rFonts w:ascii="Times New Roman" w:eastAsia="Calibri" w:hAnsi="Times New Roman" w:cs="Times New Roman"/>
          <w:color w:val="000000"/>
          <w:lang w:eastAsia="ru-RU"/>
        </w:rPr>
        <w:t>. Досрочно принять и оплатить Товар / партию Товара.</w:t>
      </w:r>
    </w:p>
    <w:p w14:paraId="6C9F0166" w14:textId="31946E26"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4.1.</w:t>
      </w:r>
      <w:r w:rsidR="00236165" w:rsidRPr="00F574AA">
        <w:rPr>
          <w:rFonts w:ascii="Times New Roman" w:eastAsia="Calibri" w:hAnsi="Times New Roman" w:cs="Times New Roman"/>
          <w:color w:val="000000"/>
          <w:lang w:eastAsia="ru-RU"/>
        </w:rPr>
        <w:t>8</w:t>
      </w:r>
      <w:r w:rsidRPr="00F574AA">
        <w:rPr>
          <w:rFonts w:ascii="Times New Roman" w:eastAsia="Calibri" w:hAnsi="Times New Roman" w:cs="Times New Roman"/>
          <w:color w:val="000000"/>
          <w:lang w:eastAsia="ru-RU"/>
        </w:rPr>
        <w:t>. Принять решение об одностороннем отказе от исполнения настоящего договора в соответствии с гражданским законодательством Российской Федерации и настоящим договором.</w:t>
      </w:r>
    </w:p>
    <w:p w14:paraId="2B058511" w14:textId="2C6A570A" w:rsidR="00DD0AD2"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4.1.</w:t>
      </w:r>
      <w:r w:rsidR="00236165" w:rsidRPr="00F574AA">
        <w:rPr>
          <w:rFonts w:ascii="Times New Roman" w:eastAsia="Calibri" w:hAnsi="Times New Roman" w:cs="Times New Roman"/>
          <w:color w:val="000000"/>
          <w:lang w:eastAsia="ru-RU"/>
        </w:rPr>
        <w:t>9</w:t>
      </w:r>
      <w:r w:rsidRPr="00F574AA">
        <w:rPr>
          <w:rFonts w:ascii="Times New Roman" w:eastAsia="Calibri" w:hAnsi="Times New Roman" w:cs="Times New Roman"/>
          <w:color w:val="000000"/>
          <w:lang w:eastAsia="ru-RU"/>
        </w:rPr>
        <w:t>. При приемке поставленного Товара осуществлять фотосъемку и (или) видеозапись (видеосъемку) такой приемки в части его соответствия условиям договора в присутствии представителя Поставщика.</w:t>
      </w:r>
    </w:p>
    <w:p w14:paraId="1EC1DC85" w14:textId="11F55F94" w:rsidR="003E6A82" w:rsidRPr="00F574AA" w:rsidRDefault="003E6A82" w:rsidP="00F574AA">
      <w:pPr>
        <w:widowControl w:val="0"/>
        <w:spacing w:after="0" w:line="240" w:lineRule="auto"/>
        <w:ind w:right="140" w:firstLine="709"/>
        <w:jc w:val="both"/>
        <w:rPr>
          <w:rFonts w:ascii="Times New Roman" w:eastAsia="Calibri" w:hAnsi="Times New Roman" w:cs="Times New Roman"/>
          <w:color w:val="000000"/>
          <w:lang w:eastAsia="ru-RU"/>
        </w:rPr>
      </w:pPr>
      <w:r>
        <w:rPr>
          <w:rFonts w:ascii="Times New Roman" w:eastAsia="Calibri" w:hAnsi="Times New Roman" w:cs="Times New Roman"/>
          <w:color w:val="000000"/>
          <w:lang w:eastAsia="ru-RU"/>
        </w:rPr>
        <w:t xml:space="preserve">4.1.10. </w:t>
      </w:r>
      <w:r w:rsidRPr="003E6A82">
        <w:rPr>
          <w:rFonts w:ascii="Times New Roman" w:eastAsia="Calibri" w:hAnsi="Times New Roman" w:cs="Times New Roman"/>
          <w:color w:val="000000"/>
          <w:lang w:eastAsia="ru-RU"/>
        </w:rPr>
        <w:t>Заказчик вправе не подавать заявки и/или не осуществлять полную выборку товара, если у него отсутствует объективная необходимость в поставке. В этом случае Заказчик обязуется уведомить Поставщика о приостановке поставке товара не менее чем за 5 рабочих дней до предполагаемой даты поставки.</w:t>
      </w:r>
    </w:p>
    <w:p w14:paraId="0DCE9CF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b/>
          <w:color w:val="000000"/>
          <w:lang w:eastAsia="ru-RU"/>
        </w:rPr>
        <w:lastRenderedPageBreak/>
        <w:t>4.2. Заказчик обязан:</w:t>
      </w:r>
    </w:p>
    <w:p w14:paraId="4A67932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4.2.1. Своевременно принять и оплатить поставляемый по договору Товар в соответствии с условиями настоящего договора.</w:t>
      </w:r>
    </w:p>
    <w:p w14:paraId="0284411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4.2.2.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направлять Поставщику требование об уплате неустоек (штрафов, пеней).</w:t>
      </w:r>
    </w:p>
    <w:p w14:paraId="26C0E81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4.2.3. Осуществлять контроль за исполнением Поставщиком условий договора в соответствии с законодательством Российской Федерации, запрашивать у Поставщика информацию о Товаре и о ходе, стадии исполнения обязательств Поставщика по договору.</w:t>
      </w:r>
    </w:p>
    <w:p w14:paraId="5195908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4.2.4. Своевременно предоставлять разъяснения и уточнения по запросам Поставщика в части исполнения обязательств по договору на адрес электронной почты: </w:t>
      </w:r>
      <w:r w:rsidRPr="002A714B">
        <w:rPr>
          <w:rFonts w:ascii="Times New Roman" w:eastAsia="Calibri" w:hAnsi="Times New Roman" w:cs="Times New Roman"/>
          <w:color w:val="000000"/>
          <w:lang w:eastAsia="ru-RU"/>
        </w:rPr>
        <w:t>____________.</w:t>
      </w:r>
    </w:p>
    <w:p w14:paraId="71D77744"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4.2.5. В день заключения договора назначить ответственное лицо для оперативного решения текущих вопросов по договору и передать Поставщику указанную информацию об ответственном с указанием должности, ФИО, телефона, адреса электронной почты.</w:t>
      </w:r>
    </w:p>
    <w:p w14:paraId="72076A2E" w14:textId="7295DA39" w:rsidR="008B0587" w:rsidRPr="00F574AA" w:rsidRDefault="008B0587"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4.2.6. Обязан соотнести информацию о Товаре, указанную в ветеринарном сопроводительном документе (далее – ВСД) в системе ФГИС «Меркурий» (https://mercury.vetrf.ru/) (далее – ФГИС «Меркурий»), с фактической информацией о Товаре (</w:t>
      </w:r>
      <w:r w:rsidR="00353148" w:rsidRPr="00F574AA">
        <w:rPr>
          <w:rFonts w:ascii="Times New Roman" w:eastAsia="Calibri" w:hAnsi="Times New Roman" w:cs="Times New Roman"/>
          <w:i/>
          <w:color w:val="000000"/>
          <w:lang w:eastAsia="ru-RU"/>
        </w:rPr>
        <w:t>в случае, если предметом договора является поставка Товара, включенного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 648</w:t>
      </w:r>
      <w:r w:rsidRPr="00F574AA">
        <w:rPr>
          <w:rFonts w:ascii="Times New Roman" w:eastAsia="Calibri" w:hAnsi="Times New Roman" w:cs="Times New Roman"/>
          <w:color w:val="000000"/>
          <w:lang w:eastAsia="ru-RU"/>
        </w:rPr>
        <w:t>).</w:t>
      </w:r>
    </w:p>
    <w:p w14:paraId="218157E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4.2.</w:t>
      </w:r>
      <w:r w:rsidR="00816EF5" w:rsidRPr="00F574AA">
        <w:rPr>
          <w:rFonts w:ascii="Times New Roman" w:eastAsia="Calibri" w:hAnsi="Times New Roman" w:cs="Times New Roman"/>
          <w:color w:val="000000"/>
          <w:lang w:eastAsia="ru-RU"/>
        </w:rPr>
        <w:t>7</w:t>
      </w:r>
      <w:r w:rsidRPr="00F574AA">
        <w:rPr>
          <w:rFonts w:ascii="Times New Roman" w:eastAsia="Calibri" w:hAnsi="Times New Roman" w:cs="Times New Roman"/>
          <w:color w:val="000000"/>
          <w:lang w:eastAsia="ru-RU"/>
        </w:rPr>
        <w:t>. Выполнять иные обязанности, предусмотренные договором.</w:t>
      </w:r>
    </w:p>
    <w:p w14:paraId="7A170A9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b/>
          <w:color w:val="000000"/>
          <w:lang w:eastAsia="ru-RU"/>
        </w:rPr>
        <w:t>4.3. Поставщик вправе:</w:t>
      </w:r>
    </w:p>
    <w:p w14:paraId="60FF4256"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4.3.1. При условии надлежащей поставки Товара требовать подписания в соответствии с условиями договора Заказчиком документа о приемке Товара по договору (отдельному этапу договора) (далее – документ о приемке).</w:t>
      </w:r>
    </w:p>
    <w:p w14:paraId="3BA0CFA9"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4.3.2. Требовать приемки и своевременной оплаты надлежащим образом поставленного Товара в порядке, сроки и на условиях, предусмотренных договором.</w:t>
      </w:r>
    </w:p>
    <w:p w14:paraId="234B47E2"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4.3.3. По согласованию с Заказчиком досрочно поставить Товар.</w:t>
      </w:r>
    </w:p>
    <w:p w14:paraId="1A11798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4.3.4. Направлять Заказчику запросы и получать от него разъяснения и уточнения по вопросам поставки Товара в рамках исполнения договора по указанной электронной почте: </w:t>
      </w:r>
      <w:r w:rsidRPr="002A714B">
        <w:rPr>
          <w:rFonts w:ascii="Times New Roman" w:eastAsia="Calibri" w:hAnsi="Times New Roman" w:cs="Times New Roman"/>
          <w:color w:val="000000"/>
          <w:lang w:eastAsia="ru-RU"/>
        </w:rPr>
        <w:t>____________.</w:t>
      </w:r>
    </w:p>
    <w:p w14:paraId="2B6EF985"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b/>
          <w:color w:val="000000"/>
          <w:lang w:eastAsia="ru-RU"/>
        </w:rPr>
        <w:t>4.4. Поставщик обязан:</w:t>
      </w:r>
    </w:p>
    <w:p w14:paraId="5B672ADF"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4.4.1. Поставить Товар надлежащего качества в количестве, ассортименте, согласно техническим и функциональным характеристиками, и иным характеристикам, изложенными в договоре и Спецификации (Приложение № 1 к договору).</w:t>
      </w:r>
    </w:p>
    <w:p w14:paraId="1FE498C3"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4.4.2. Обеспечить соответствие поставленного Товара предъявляемым к ним требованиям, указанным в договоре,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1FC52BF6"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Обеспечить недопустимость поставки фальсифицированной, контрафактной продукции, продукции с отсутствием прослеживаемости.</w:t>
      </w:r>
    </w:p>
    <w:p w14:paraId="6A343BE7" w14:textId="1E169A99"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4.4.3. Обеспечить транспортировку Товара в соответствии с требованиями действующего законодательства и настоящего договора, в том числе обеспечить контроль за условиями транспортировки, исключающими загрязнение и его порчу, соблюдению </w:t>
      </w:r>
      <w:r w:rsidR="00BC4F12" w:rsidRPr="00BC4F12">
        <w:rPr>
          <w:rFonts w:ascii="Times New Roman" w:eastAsia="Calibri" w:hAnsi="Times New Roman" w:cs="Times New Roman"/>
          <w:color w:val="000000"/>
          <w:lang w:eastAsia="ru-RU"/>
        </w:rPr>
        <w:t>температурно-влажностных</w:t>
      </w:r>
      <w:r w:rsidR="00BC4F12">
        <w:rPr>
          <w:rFonts w:ascii="Times New Roman" w:eastAsia="Calibri" w:hAnsi="Times New Roman" w:cs="Times New Roman"/>
          <w:color w:val="000000"/>
          <w:lang w:eastAsia="ru-RU"/>
        </w:rPr>
        <w:t xml:space="preserve"> </w:t>
      </w:r>
      <w:r w:rsidRPr="00F574AA">
        <w:rPr>
          <w:rFonts w:ascii="Times New Roman" w:eastAsia="Calibri" w:hAnsi="Times New Roman" w:cs="Times New Roman"/>
          <w:color w:val="000000"/>
          <w:lang w:eastAsia="ru-RU"/>
        </w:rPr>
        <w:t>условий хранения в соответствии с нормативными требованиями, а также контроль за поставкой скоропортящегося Товара в вышеуказанной части.</w:t>
      </w:r>
    </w:p>
    <w:p w14:paraId="70EB0E5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4.4.4. Осуществлять </w:t>
      </w:r>
      <w:r w:rsidRPr="00F574AA">
        <w:rPr>
          <w:rFonts w:ascii="Times New Roman" w:eastAsia="Calibri" w:hAnsi="Times New Roman" w:cs="Times New Roman"/>
          <w:color w:val="000000"/>
          <w:lang w:eastAsia="ru-RU"/>
        </w:rPr>
        <w:tab/>
        <w:t xml:space="preserve">своими </w:t>
      </w:r>
      <w:r w:rsidRPr="00F574AA">
        <w:rPr>
          <w:rFonts w:ascii="Times New Roman" w:eastAsia="Calibri" w:hAnsi="Times New Roman" w:cs="Times New Roman"/>
          <w:color w:val="000000"/>
          <w:lang w:eastAsia="ru-RU"/>
        </w:rPr>
        <w:tab/>
        <w:t xml:space="preserve">силами </w:t>
      </w:r>
      <w:r w:rsidRPr="00F574AA">
        <w:rPr>
          <w:rFonts w:ascii="Times New Roman" w:eastAsia="Calibri" w:hAnsi="Times New Roman" w:cs="Times New Roman"/>
          <w:color w:val="000000"/>
          <w:lang w:eastAsia="ru-RU"/>
        </w:rPr>
        <w:tab/>
        <w:t xml:space="preserve">погрузочно-разгрузочные </w:t>
      </w:r>
      <w:r w:rsidRPr="00F574AA">
        <w:rPr>
          <w:rFonts w:ascii="Times New Roman" w:eastAsia="Calibri" w:hAnsi="Times New Roman" w:cs="Times New Roman"/>
          <w:color w:val="000000"/>
          <w:lang w:eastAsia="ru-RU"/>
        </w:rPr>
        <w:tab/>
        <w:t>мероприятия поставленного Товара до места хранения Товара, указанного Заказчиком.</w:t>
      </w:r>
    </w:p>
    <w:p w14:paraId="04912DD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4.4.5.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w:t>
      </w:r>
      <w:r w:rsidRPr="00F574AA">
        <w:rPr>
          <w:rFonts w:ascii="Times New Roman" w:eastAsia="Calibri" w:hAnsi="Times New Roman" w:cs="Times New Roman"/>
          <w:color w:val="000000"/>
          <w:vertAlign w:val="superscript"/>
          <w:lang w:eastAsia="ru-RU"/>
        </w:rPr>
        <w:t xml:space="preserve"> </w:t>
      </w:r>
      <w:r w:rsidRPr="00F574AA">
        <w:rPr>
          <w:rFonts w:ascii="Times New Roman" w:eastAsia="Calibri" w:hAnsi="Times New Roman" w:cs="Times New Roman"/>
          <w:color w:val="000000"/>
          <w:lang w:eastAsia="ru-RU"/>
        </w:rPr>
        <w:t xml:space="preserve">за свой счет, а также при поставке представить все документы, относящиеся к Товару, указанные в разделе 5 договора. </w:t>
      </w:r>
    </w:p>
    <w:p w14:paraId="50995B9D"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По требованию Заказчика за свой счет в срок, согласованный с Заказчиком, произвести замену ненадлежащего Товара надлежащим, в том числе в случаях, указанных в разделе 5</w:t>
      </w:r>
      <w:r w:rsidRPr="00F574AA">
        <w:rPr>
          <w:rFonts w:ascii="Times New Roman" w:eastAsia="Calibri" w:hAnsi="Times New Roman" w:cs="Times New Roman"/>
          <w:color w:val="FF0000"/>
          <w:lang w:eastAsia="ru-RU"/>
        </w:rPr>
        <w:t xml:space="preserve"> </w:t>
      </w:r>
      <w:r w:rsidRPr="00F574AA">
        <w:rPr>
          <w:rFonts w:ascii="Times New Roman" w:eastAsia="Calibri" w:hAnsi="Times New Roman" w:cs="Times New Roman"/>
          <w:color w:val="000000"/>
          <w:lang w:eastAsia="ru-RU"/>
        </w:rPr>
        <w:t>договора.</w:t>
      </w:r>
    </w:p>
    <w:p w14:paraId="265C783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4.4.6. Соблюдать пропускной и внутриобъектовый режим Заказчика.</w:t>
      </w:r>
    </w:p>
    <w:p w14:paraId="447BC7B1" w14:textId="2371F0ED"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4.4.7. В соответствии с условиями договора своевременно предоставлять достоверную информацию о ходе исполнения своих обязательств, в том числе о сложностях, возникающих при исполнении договора. Срок предоставления указанной информации о ходе исполнения обязательств </w:t>
      </w:r>
      <w:r w:rsidRPr="00F574AA">
        <w:rPr>
          <w:rFonts w:ascii="Times New Roman" w:eastAsia="Calibri" w:hAnsi="Times New Roman" w:cs="Times New Roman"/>
          <w:color w:val="000000"/>
          <w:lang w:eastAsia="ru-RU"/>
        </w:rPr>
        <w:lastRenderedPageBreak/>
        <w:t xml:space="preserve">составляет </w:t>
      </w:r>
      <w:r w:rsidR="00F050F5" w:rsidRPr="002A714B">
        <w:rPr>
          <w:rFonts w:ascii="Times New Roman" w:eastAsia="Calibri" w:hAnsi="Times New Roman" w:cs="Times New Roman"/>
          <w:color w:val="000000"/>
          <w:lang w:eastAsia="ru-RU"/>
        </w:rPr>
        <w:t>3</w:t>
      </w:r>
      <w:r w:rsidRPr="002A714B">
        <w:rPr>
          <w:rFonts w:ascii="Times New Roman" w:eastAsia="Calibri" w:hAnsi="Times New Roman" w:cs="Times New Roman"/>
          <w:color w:val="000000"/>
          <w:lang w:eastAsia="ru-RU"/>
        </w:rPr>
        <w:t xml:space="preserve"> (</w:t>
      </w:r>
      <w:r w:rsidR="00F050F5" w:rsidRPr="002A714B">
        <w:rPr>
          <w:rFonts w:ascii="Times New Roman" w:eastAsia="Calibri" w:hAnsi="Times New Roman" w:cs="Times New Roman"/>
          <w:color w:val="000000"/>
          <w:lang w:eastAsia="ru-RU"/>
        </w:rPr>
        <w:t>трех</w:t>
      </w:r>
      <w:r w:rsidRPr="002A714B">
        <w:rPr>
          <w:rFonts w:ascii="Times New Roman" w:eastAsia="Calibri" w:hAnsi="Times New Roman" w:cs="Times New Roman"/>
          <w:color w:val="000000"/>
          <w:lang w:eastAsia="ru-RU"/>
        </w:rPr>
        <w:t>) дней</w:t>
      </w:r>
      <w:r w:rsidRPr="00F574AA">
        <w:rPr>
          <w:rFonts w:ascii="Times New Roman" w:eastAsia="Calibri" w:hAnsi="Times New Roman" w:cs="Times New Roman"/>
          <w:color w:val="000000"/>
          <w:lang w:eastAsia="ru-RU"/>
        </w:rPr>
        <w:t xml:space="preserve"> с момента получения запроса Заказчика.</w:t>
      </w:r>
    </w:p>
    <w:p w14:paraId="5BA8AD9C" w14:textId="77777777" w:rsidR="00DD0AD2" w:rsidRPr="00F574AA" w:rsidRDefault="008359ED"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4.4.8</w:t>
      </w:r>
      <w:r w:rsidR="00DD0AD2" w:rsidRPr="00F574AA">
        <w:rPr>
          <w:rFonts w:ascii="Times New Roman" w:eastAsia="Calibri" w:hAnsi="Times New Roman" w:cs="Times New Roman"/>
          <w:color w:val="000000"/>
          <w:lang w:eastAsia="ru-RU"/>
        </w:rPr>
        <w:t xml:space="preserve">. В день заключения договора назначить ответственное лицо для оперативного решения текущих вопросов по договору и передать Заказчику указанную информацию об ответственном с указанием должности, ФИО, телефона, адреса электронной почты. </w:t>
      </w:r>
    </w:p>
    <w:p w14:paraId="7119317B" w14:textId="0039D712" w:rsidR="008359ED" w:rsidRPr="00F574AA" w:rsidRDefault="008359ED" w:rsidP="00F574AA">
      <w:pPr>
        <w:widowControl w:val="0"/>
        <w:spacing w:after="0" w:line="240" w:lineRule="auto"/>
        <w:ind w:right="140" w:firstLine="709"/>
        <w:jc w:val="both"/>
        <w:rPr>
          <w:rFonts w:ascii="Times New Roman" w:eastAsia="Calibri" w:hAnsi="Times New Roman" w:cs="Times New Roman"/>
          <w:color w:val="000000"/>
          <w:highlight w:val="yellow"/>
          <w:lang w:eastAsia="ru-RU"/>
        </w:rPr>
      </w:pPr>
      <w:r w:rsidRPr="00F574AA">
        <w:rPr>
          <w:rFonts w:ascii="Times New Roman" w:eastAsia="Calibri" w:hAnsi="Times New Roman" w:cs="Times New Roman"/>
          <w:color w:val="000000"/>
          <w:lang w:eastAsia="ru-RU"/>
        </w:rPr>
        <w:t>4.4.9. Обязан зарегистриров</w:t>
      </w:r>
      <w:r w:rsidR="005A153E" w:rsidRPr="00F574AA">
        <w:rPr>
          <w:rFonts w:ascii="Times New Roman" w:eastAsia="Calibri" w:hAnsi="Times New Roman" w:cs="Times New Roman"/>
          <w:color w:val="000000"/>
          <w:lang w:eastAsia="ru-RU"/>
        </w:rPr>
        <w:t>аться в системе ФГИС «Меркурий»</w:t>
      </w:r>
      <w:r w:rsidR="00353148" w:rsidRPr="00F574AA">
        <w:rPr>
          <w:rFonts w:ascii="Times New Roman" w:eastAsia="Calibri" w:hAnsi="Times New Roman" w:cs="Times New Roman"/>
          <w:color w:val="000000"/>
          <w:lang w:eastAsia="ru-RU"/>
        </w:rPr>
        <w:t xml:space="preserve"> и</w:t>
      </w:r>
      <w:r w:rsidR="005A153E" w:rsidRPr="00F574AA">
        <w:rPr>
          <w:rFonts w:ascii="Times New Roman" w:eastAsia="Calibri" w:hAnsi="Times New Roman" w:cs="Times New Roman"/>
          <w:color w:val="000000"/>
          <w:lang w:eastAsia="ru-RU"/>
        </w:rPr>
        <w:t xml:space="preserve"> </w:t>
      </w:r>
      <w:r w:rsidR="00353148" w:rsidRPr="00F574AA">
        <w:rPr>
          <w:rFonts w:ascii="Times New Roman" w:eastAsia="Calibri" w:hAnsi="Times New Roman" w:cs="Times New Roman"/>
          <w:color w:val="000000"/>
          <w:lang w:eastAsia="ru-RU"/>
        </w:rPr>
        <w:t xml:space="preserve">обеспечить своевременное формирование и гашение ВСД на Товар в системе ФГИС «Меркурий» </w:t>
      </w:r>
      <w:r w:rsidR="005A153E" w:rsidRPr="00F574AA">
        <w:rPr>
          <w:rFonts w:ascii="Times New Roman" w:eastAsia="Calibri" w:hAnsi="Times New Roman" w:cs="Times New Roman"/>
          <w:color w:val="000000"/>
          <w:lang w:eastAsia="ru-RU"/>
        </w:rPr>
        <w:t>(</w:t>
      </w:r>
      <w:r w:rsidR="00353148" w:rsidRPr="00F574AA">
        <w:rPr>
          <w:rFonts w:ascii="Times New Roman" w:eastAsia="Calibri" w:hAnsi="Times New Roman" w:cs="Times New Roman"/>
          <w:i/>
          <w:color w:val="000000"/>
          <w:lang w:eastAsia="ru-RU"/>
        </w:rPr>
        <w:t>в случае, если предметом договора является поставка Товара, включенного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 648</w:t>
      </w:r>
      <w:r w:rsidR="005A153E" w:rsidRPr="00F574AA">
        <w:rPr>
          <w:rFonts w:ascii="Times New Roman" w:eastAsia="Calibri" w:hAnsi="Times New Roman" w:cs="Times New Roman"/>
          <w:color w:val="000000"/>
          <w:lang w:eastAsia="ru-RU"/>
        </w:rPr>
        <w:t>);</w:t>
      </w:r>
    </w:p>
    <w:p w14:paraId="11AF0A26" w14:textId="2C2CB9D4" w:rsidR="00DD0AD2" w:rsidRPr="00F574AA" w:rsidRDefault="008359ED"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4.4.10. </w:t>
      </w:r>
      <w:r w:rsidR="00DD0AD2" w:rsidRPr="00F574AA">
        <w:rPr>
          <w:rFonts w:ascii="Times New Roman" w:eastAsia="Calibri" w:hAnsi="Times New Roman" w:cs="Times New Roman"/>
          <w:color w:val="000000"/>
          <w:lang w:eastAsia="ru-RU"/>
        </w:rPr>
        <w:t>Выполнять иные обязанности, предусмотренные договором.</w:t>
      </w:r>
    </w:p>
    <w:p w14:paraId="50871866" w14:textId="77777777" w:rsidR="00353148" w:rsidRPr="00F574AA" w:rsidRDefault="00353148" w:rsidP="00F574AA">
      <w:pPr>
        <w:widowControl w:val="0"/>
        <w:spacing w:after="0" w:line="240" w:lineRule="auto"/>
        <w:ind w:right="140" w:firstLine="709"/>
        <w:jc w:val="both"/>
        <w:rPr>
          <w:rFonts w:ascii="Times New Roman" w:eastAsia="Calibri" w:hAnsi="Times New Roman" w:cs="Times New Roman"/>
          <w:color w:val="000000"/>
          <w:lang w:eastAsia="ru-RU"/>
        </w:rPr>
      </w:pPr>
    </w:p>
    <w:p w14:paraId="03250616" w14:textId="77777777" w:rsidR="00DD0AD2" w:rsidRPr="004A61DA" w:rsidRDefault="00DD0AD2"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 xml:space="preserve">5. ПОРЯДОК ПРИЕМКИ ТОВАРА </w:t>
      </w:r>
    </w:p>
    <w:p w14:paraId="3E6728E6"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5.1. Приемка поставленного Товара осуществляется Заказчиком в месте доставки и включает в себя: </w:t>
      </w:r>
    </w:p>
    <w:p w14:paraId="1698CE29" w14:textId="314B139D" w:rsidR="00DD0AD2" w:rsidRPr="00F574AA" w:rsidRDefault="00104C82" w:rsidP="00F574AA">
      <w:pPr>
        <w:widowControl w:val="0"/>
        <w:tabs>
          <w:tab w:val="center" w:pos="1192"/>
          <w:tab w:val="center" w:pos="2367"/>
          <w:tab w:val="center" w:pos="3941"/>
          <w:tab w:val="center" w:pos="5454"/>
          <w:tab w:val="center" w:pos="6141"/>
          <w:tab w:val="center" w:pos="7149"/>
          <w:tab w:val="center" w:pos="8155"/>
          <w:tab w:val="right" w:pos="9922"/>
        </w:tabs>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ab/>
        <w:t xml:space="preserve">а) оценку </w:t>
      </w:r>
      <w:r w:rsidR="00DD0AD2" w:rsidRPr="00F574AA">
        <w:rPr>
          <w:rFonts w:ascii="Times New Roman" w:eastAsia="Calibri" w:hAnsi="Times New Roman" w:cs="Times New Roman"/>
          <w:color w:val="000000"/>
          <w:lang w:eastAsia="ru-RU"/>
        </w:rPr>
        <w:t>ус</w:t>
      </w:r>
      <w:r w:rsidRPr="00F574AA">
        <w:rPr>
          <w:rFonts w:ascii="Times New Roman" w:eastAsia="Calibri" w:hAnsi="Times New Roman" w:cs="Times New Roman"/>
          <w:color w:val="000000"/>
          <w:lang w:eastAsia="ru-RU"/>
        </w:rPr>
        <w:t xml:space="preserve">ловий транспортировки Товара в соответствии </w:t>
      </w:r>
      <w:r w:rsidR="00DD0AD2" w:rsidRPr="00F574AA">
        <w:rPr>
          <w:rFonts w:ascii="Times New Roman" w:eastAsia="Calibri" w:hAnsi="Times New Roman" w:cs="Times New Roman"/>
          <w:color w:val="000000"/>
          <w:lang w:eastAsia="ru-RU"/>
        </w:rPr>
        <w:t xml:space="preserve">с </w:t>
      </w:r>
      <w:r w:rsidR="00DD0AD2" w:rsidRPr="00F574AA">
        <w:rPr>
          <w:rFonts w:ascii="Times New Roman" w:eastAsia="Calibri" w:hAnsi="Times New Roman" w:cs="Times New Roman"/>
          <w:color w:val="000000"/>
          <w:lang w:eastAsia="ru-RU"/>
        </w:rPr>
        <w:tab/>
        <w:t>требованиями</w:t>
      </w:r>
      <w:r w:rsidR="00353148"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законодательства</w:t>
      </w:r>
      <w:r w:rsidR="00353148"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Российской Федерации, технических регламентов;</w:t>
      </w:r>
    </w:p>
    <w:p w14:paraId="7F29B3C3"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б) проверку наличия, полноты и правильности оформления комплекта сопроводительных документов в соответствии с условиями договора;</w:t>
      </w:r>
    </w:p>
    <w:p w14:paraId="7DE23AD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в) контроль наличия/отсутствия сколов, трещин, внешних повреждений оригинальной упаковки (тары) Товара;</w:t>
      </w:r>
    </w:p>
    <w:p w14:paraId="6AF960BD"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г) контроль наличия/отсутствия маркировки на упаковке (таре), в том числе наличия/отсутствия обязательной маркировки средствами идентификации</w:t>
      </w:r>
      <w:r w:rsidRPr="00F574AA">
        <w:rPr>
          <w:rFonts w:ascii="Times New Roman" w:eastAsia="Times New Roman" w:hAnsi="Times New Roman" w:cs="Times New Roman"/>
          <w:color w:val="000000"/>
          <w:lang w:eastAsia="ru-RU"/>
        </w:rPr>
        <w:t xml:space="preserve"> </w:t>
      </w:r>
      <w:r w:rsidRPr="00F574AA">
        <w:rPr>
          <w:rFonts w:ascii="Times New Roman" w:eastAsia="Calibri" w:hAnsi="Times New Roman" w:cs="Times New Roman"/>
          <w:color w:val="000000"/>
          <w:lang w:eastAsia="ru-RU"/>
        </w:rPr>
        <w:t>в соответствии с распоряжением Правительства Российской Федерации от 28.04.2018 №792-р;</w:t>
      </w:r>
    </w:p>
    <w:p w14:paraId="7C0129D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д) контроль наличия/отсутствия признаков порчи и недоброкачественности Товара;</w:t>
      </w:r>
    </w:p>
    <w:p w14:paraId="53B0298D"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е) проверку по количеству, качеству, ассортименту, техническим и функциональным характеристикам, иным характеристикам, изложенным в договоре и Спецификации (Приложение № 1 к договору).</w:t>
      </w:r>
    </w:p>
    <w:p w14:paraId="2836E276" w14:textId="5085C61E" w:rsidR="00DD0AD2"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5.2</w:t>
      </w:r>
      <w:r w:rsidRPr="002A714B">
        <w:rPr>
          <w:rFonts w:ascii="Times New Roman" w:eastAsia="Calibri" w:hAnsi="Times New Roman" w:cs="Times New Roman"/>
          <w:color w:val="000000"/>
          <w:lang w:eastAsia="ru-RU"/>
        </w:rPr>
        <w:t xml:space="preserve">. В течение </w:t>
      </w:r>
      <w:r w:rsidR="007C44EB" w:rsidRPr="002A714B">
        <w:rPr>
          <w:rFonts w:ascii="Times New Roman" w:eastAsia="Calibri" w:hAnsi="Times New Roman" w:cs="Times New Roman"/>
          <w:color w:val="000000"/>
          <w:lang w:eastAsia="ru-RU"/>
        </w:rPr>
        <w:t>1</w:t>
      </w:r>
      <w:r w:rsidRPr="002A714B">
        <w:rPr>
          <w:rFonts w:ascii="Times New Roman" w:eastAsia="Calibri" w:hAnsi="Times New Roman" w:cs="Times New Roman"/>
          <w:color w:val="000000"/>
          <w:lang w:eastAsia="ru-RU"/>
        </w:rPr>
        <w:t xml:space="preserve"> (</w:t>
      </w:r>
      <w:r w:rsidR="007C44EB" w:rsidRPr="002A714B">
        <w:rPr>
          <w:rFonts w:ascii="Times New Roman" w:eastAsia="Calibri" w:hAnsi="Times New Roman" w:cs="Times New Roman"/>
          <w:color w:val="000000"/>
          <w:lang w:eastAsia="ru-RU"/>
        </w:rPr>
        <w:t>одного</w:t>
      </w:r>
      <w:r w:rsidRPr="002A714B">
        <w:rPr>
          <w:rFonts w:ascii="Times New Roman" w:eastAsia="Calibri" w:hAnsi="Times New Roman" w:cs="Times New Roman"/>
          <w:color w:val="000000"/>
          <w:lang w:eastAsia="ru-RU"/>
        </w:rPr>
        <w:t xml:space="preserve">) </w:t>
      </w:r>
      <w:r w:rsidR="007C44EB" w:rsidRPr="002A714B">
        <w:rPr>
          <w:rFonts w:ascii="Times New Roman" w:eastAsia="Calibri" w:hAnsi="Times New Roman" w:cs="Times New Roman"/>
          <w:color w:val="000000"/>
          <w:lang w:eastAsia="ru-RU"/>
        </w:rPr>
        <w:t xml:space="preserve">рабочего </w:t>
      </w:r>
      <w:r w:rsidRPr="002A714B">
        <w:rPr>
          <w:rFonts w:ascii="Times New Roman" w:eastAsia="Calibri" w:hAnsi="Times New Roman" w:cs="Times New Roman"/>
          <w:color w:val="000000"/>
          <w:lang w:eastAsia="ru-RU"/>
        </w:rPr>
        <w:t>дн</w:t>
      </w:r>
      <w:r w:rsidR="007C44EB" w:rsidRPr="002A714B">
        <w:rPr>
          <w:rFonts w:ascii="Times New Roman" w:eastAsia="Calibri" w:hAnsi="Times New Roman" w:cs="Times New Roman"/>
          <w:color w:val="000000"/>
          <w:lang w:eastAsia="ru-RU"/>
        </w:rPr>
        <w:t>я</w:t>
      </w:r>
      <w:r w:rsidRPr="00F574AA">
        <w:rPr>
          <w:rFonts w:ascii="Times New Roman" w:eastAsia="Calibri" w:hAnsi="Times New Roman" w:cs="Times New Roman"/>
          <w:color w:val="000000"/>
          <w:lang w:eastAsia="ru-RU"/>
        </w:rPr>
        <w:t xml:space="preserve"> после получения от Поставщика документов, указанных в пункте 5.6.2. договора, Заказчик обязан провести приемку поставленного Товара и оформить ее результат путем подписания документа о приемке либо направить Поставщику в те же сроки мотивированный отказ от подписания документа о приемке.</w:t>
      </w:r>
    </w:p>
    <w:p w14:paraId="3A23EEC0"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5.4. Для проверки соответствия поставленного Товара условиям договора Заказчик вправе провести экспертизу. Экспертиза Товара может проводиться Заказчиком своими силами или к ее проведению могут привлекаться эксперты, экспертные организации.</w:t>
      </w:r>
    </w:p>
    <w:p w14:paraId="79D64F53" w14:textId="77777777" w:rsidR="00353148"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5.5. Заказчик вправе для приемки поставленного Товара создать приемочную комиссию</w:t>
      </w:r>
      <w:r w:rsidR="00353148" w:rsidRPr="00F574AA">
        <w:rPr>
          <w:rFonts w:ascii="Times New Roman" w:eastAsia="Calibri" w:hAnsi="Times New Roman" w:cs="Times New Roman"/>
          <w:color w:val="000000"/>
          <w:lang w:eastAsia="ru-RU"/>
        </w:rPr>
        <w:t>.</w:t>
      </w:r>
    </w:p>
    <w:p w14:paraId="66C7E804" w14:textId="764CC2B3"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5.6. Проверка соответствия поставленного Товара требованиям, установленным договором, осуществляется Заказчиком или приемочной комиссией Заказчика (далее – Заказчик), в присутствии представителя Поставщика (по согласованию с Поставщиком) и осуществляется в следующем порядке:</w:t>
      </w:r>
    </w:p>
    <w:p w14:paraId="1E1CCBB4"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5.6.1. Заказчик оценивает условия транспортировки Товара. </w:t>
      </w:r>
    </w:p>
    <w:p w14:paraId="51BF8198"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Поставщик должен соблюдать требования к доставке (транспортировке) Товара, установленные в ТР ТС 021/2011 «О безопасности пищевой продукции» (далее – ТР ТС 021/2011), а также СанПиН 2.3/2.4.3590-20 «Санитарно-эпидемиологические требования к организации общественного питания населения» (постановление Главного государственного санитарного врача Российской Федерации от 27.10.2020 № 32) и СанПиН 2.3.2.1324-03 «Гигиенические требования к срокам годности и условиям хранения пищевых продуктов» (Постановление Главного государственного санитарного врача Российской Федерации от 22.05.2003 № 98), в части, не противоречащей Техническому регламенту. </w:t>
      </w:r>
    </w:p>
    <w:p w14:paraId="3ADB8FD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Автотранспорт, которым производится доставка Товара, должен быть специально предназначен или специально оборудован для целей перевозки соответствующих видов Товаров, должен иметь санитарный паспорт с отметкой о дезинфекции, работники Поставщика и/или иные лица, привлекаемые Поставщиком для осуществления доставки Товара (водители, экспедиторы и грузчики) должны быть обеспечены спецодеждой и иметь личные медицинские книжки,</w:t>
      </w:r>
      <w:r w:rsidRPr="00F574AA">
        <w:rPr>
          <w:rFonts w:ascii="Times New Roman" w:eastAsia="Times New Roman" w:hAnsi="Times New Roman" w:cs="Times New Roman"/>
          <w:color w:val="000000"/>
          <w:lang w:eastAsia="ru-RU"/>
        </w:rPr>
        <w:t xml:space="preserve"> </w:t>
      </w:r>
      <w:r w:rsidRPr="00F574AA">
        <w:rPr>
          <w:rFonts w:ascii="Times New Roman" w:eastAsia="Calibri" w:hAnsi="Times New Roman" w:cs="Times New Roman"/>
          <w:color w:val="000000"/>
          <w:lang w:eastAsia="ru-RU"/>
        </w:rPr>
        <w:t>и их предъявить по требованию Заказчика.</w:t>
      </w:r>
    </w:p>
    <w:p w14:paraId="14291879"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Товар, требующий определенного температурного режима при перевозке, доставляется специальным транспортом, оборудованным холодильной установкой. </w:t>
      </w:r>
    </w:p>
    <w:p w14:paraId="079CA1B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При транспортировке Товара должен соблюдаться принцип безопасного пищевого (товарного) соседства Товара.</w:t>
      </w:r>
    </w:p>
    <w:p w14:paraId="1EF5A9F3"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5.6.2. Заказчик проводит проверку наличия, полноты и правильности оформления комплекта сопроводительных документов. В день поставки Товара Поставщик обязан передать Заказчику </w:t>
      </w:r>
      <w:r w:rsidRPr="00F574AA">
        <w:rPr>
          <w:rFonts w:ascii="Times New Roman" w:eastAsia="Calibri" w:hAnsi="Times New Roman" w:cs="Times New Roman"/>
          <w:color w:val="000000"/>
          <w:lang w:eastAsia="ru-RU"/>
        </w:rPr>
        <w:lastRenderedPageBreak/>
        <w:t xml:space="preserve">подписанные со своей стороны товарную накладную (форма ТОРГ-12) или универсальный передаточный документ (далее – УПД) в двух экземплярах (по одному экземпляру для каждой из Сторон) и счет. </w:t>
      </w:r>
    </w:p>
    <w:p w14:paraId="5185A465"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При поставке Товара Поставщик обязан на каждый Товар (партию Товара) предоставить Заказчику надлежащим образом, оформленный пакет товаросопроводительной документации, обеспечивающей прослеживаемость Товара от изготовителя до Заказчика, включая: </w:t>
      </w:r>
    </w:p>
    <w:p w14:paraId="0F009DB9" w14:textId="77777777" w:rsidR="00006B75" w:rsidRPr="00E42BC1" w:rsidRDefault="00006B75"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декларацию соответствия (или сведения о декларации соответствия из Единого реестра сертификатов соответствия и деклараций о соответствии – https://pub.fsa.gov.ru/rds/declaration), в том числе ее регистрационный номер, срок ее действия, наименование лица, принявшего декларацию, и орган, ее зарегистрировавший</w:t>
      </w:r>
      <w:r w:rsidR="00125E35" w:rsidRPr="00F574AA">
        <w:rPr>
          <w:rFonts w:ascii="Times New Roman" w:eastAsia="Calibri" w:hAnsi="Times New Roman" w:cs="Times New Roman"/>
          <w:color w:val="000000"/>
          <w:lang w:eastAsia="ru-RU"/>
        </w:rPr>
        <w:t xml:space="preserve"> </w:t>
      </w:r>
      <w:r w:rsidR="00125E35" w:rsidRPr="00E42BC1">
        <w:rPr>
          <w:rFonts w:ascii="Times New Roman" w:eastAsia="Calibri" w:hAnsi="Times New Roman" w:cs="Times New Roman"/>
          <w:i/>
          <w:color w:val="000000"/>
          <w:lang w:eastAsia="ru-RU"/>
        </w:rPr>
        <w:t>(при необходимости)</w:t>
      </w:r>
      <w:r w:rsidRPr="00E42BC1">
        <w:rPr>
          <w:rFonts w:ascii="Times New Roman" w:eastAsia="Calibri" w:hAnsi="Times New Roman" w:cs="Times New Roman"/>
          <w:color w:val="000000"/>
          <w:lang w:eastAsia="ru-RU"/>
        </w:rPr>
        <w:t>;</w:t>
      </w:r>
    </w:p>
    <w:p w14:paraId="25AF6C52" w14:textId="77777777" w:rsidR="00006B75" w:rsidRPr="00E42BC1" w:rsidRDefault="00006B75" w:rsidP="00F574AA">
      <w:pPr>
        <w:widowControl w:val="0"/>
        <w:spacing w:after="0" w:line="240" w:lineRule="auto"/>
        <w:ind w:right="140" w:firstLine="709"/>
        <w:jc w:val="both"/>
        <w:rPr>
          <w:rFonts w:ascii="Times New Roman" w:eastAsia="Calibri" w:hAnsi="Times New Roman" w:cs="Times New Roman"/>
          <w:color w:val="000000"/>
          <w:lang w:eastAsia="ru-RU"/>
        </w:rPr>
      </w:pPr>
      <w:r w:rsidRPr="00E42BC1">
        <w:rPr>
          <w:rFonts w:ascii="Times New Roman" w:eastAsia="Calibri" w:hAnsi="Times New Roman" w:cs="Times New Roman"/>
          <w:color w:val="000000"/>
          <w:lang w:eastAsia="ru-RU"/>
        </w:rPr>
        <w:t>- свидетельство о государственной регистрации (или сведения о государственной регистрации из Реестра о государственной регистрации – http://fp.crc.ru/evrazes/?type=list), в том числе номер свидетельства и его дата, изготовитель (производитель)</w:t>
      </w:r>
      <w:r w:rsidR="00125E35" w:rsidRPr="00E42BC1">
        <w:rPr>
          <w:rFonts w:ascii="Times New Roman" w:eastAsia="Calibri" w:hAnsi="Times New Roman" w:cs="Times New Roman"/>
          <w:color w:val="000000"/>
          <w:lang w:eastAsia="ru-RU"/>
        </w:rPr>
        <w:t xml:space="preserve"> </w:t>
      </w:r>
      <w:r w:rsidR="00125E35" w:rsidRPr="00E42BC1">
        <w:rPr>
          <w:rFonts w:ascii="Times New Roman" w:eastAsia="Calibri" w:hAnsi="Times New Roman" w:cs="Times New Roman"/>
          <w:i/>
          <w:color w:val="000000"/>
          <w:lang w:eastAsia="ru-RU"/>
        </w:rPr>
        <w:t>(при необходимости)</w:t>
      </w:r>
      <w:r w:rsidRPr="00E42BC1">
        <w:rPr>
          <w:rFonts w:ascii="Times New Roman" w:eastAsia="Calibri" w:hAnsi="Times New Roman" w:cs="Times New Roman"/>
          <w:color w:val="000000"/>
          <w:lang w:eastAsia="ru-RU"/>
        </w:rPr>
        <w:t>;</w:t>
      </w:r>
    </w:p>
    <w:p w14:paraId="55DB3C69" w14:textId="77777777" w:rsidR="00006B75" w:rsidRPr="00F574AA" w:rsidRDefault="00125E35" w:rsidP="00F574AA">
      <w:pPr>
        <w:widowControl w:val="0"/>
        <w:spacing w:after="0" w:line="240" w:lineRule="auto"/>
        <w:ind w:right="140" w:firstLine="709"/>
        <w:jc w:val="both"/>
        <w:rPr>
          <w:rFonts w:ascii="Times New Roman" w:eastAsia="Calibri" w:hAnsi="Times New Roman" w:cs="Times New Roman"/>
          <w:color w:val="000000"/>
          <w:lang w:eastAsia="ru-RU"/>
        </w:rPr>
      </w:pPr>
      <w:r w:rsidRPr="00E42BC1">
        <w:rPr>
          <w:rFonts w:ascii="Times New Roman" w:eastAsia="Calibri" w:hAnsi="Times New Roman" w:cs="Times New Roman"/>
          <w:color w:val="000000"/>
          <w:lang w:eastAsia="ru-RU"/>
        </w:rPr>
        <w:t xml:space="preserve">- </w:t>
      </w:r>
      <w:r w:rsidR="00006B75" w:rsidRPr="00E42BC1">
        <w:rPr>
          <w:rFonts w:ascii="Times New Roman" w:eastAsia="Calibri" w:hAnsi="Times New Roman" w:cs="Times New Roman"/>
          <w:color w:val="000000"/>
          <w:lang w:eastAsia="ru-RU"/>
        </w:rPr>
        <w:t xml:space="preserve">документы </w:t>
      </w:r>
      <w:r w:rsidRPr="00E42BC1">
        <w:rPr>
          <w:rFonts w:ascii="Times New Roman" w:eastAsia="Calibri" w:hAnsi="Times New Roman" w:cs="Times New Roman"/>
          <w:color w:val="000000"/>
          <w:lang w:eastAsia="ru-RU"/>
        </w:rPr>
        <w:t xml:space="preserve">ветеринарно-санитарной </w:t>
      </w:r>
      <w:r w:rsidR="00006B75" w:rsidRPr="00E42BC1">
        <w:rPr>
          <w:rFonts w:ascii="Times New Roman" w:eastAsia="Calibri" w:hAnsi="Times New Roman" w:cs="Times New Roman"/>
          <w:color w:val="000000"/>
          <w:lang w:eastAsia="ru-RU"/>
        </w:rPr>
        <w:t>экспертизы (ветеринарные сертификаты, ветеринарные свидетельства, ветеринарные справки)</w:t>
      </w:r>
      <w:r w:rsidRPr="00E42BC1">
        <w:rPr>
          <w:rFonts w:ascii="Times New Roman" w:eastAsia="Calibri" w:hAnsi="Times New Roman" w:cs="Times New Roman"/>
          <w:color w:val="000000"/>
          <w:lang w:eastAsia="ru-RU"/>
        </w:rPr>
        <w:t xml:space="preserve"> </w:t>
      </w:r>
      <w:r w:rsidRPr="00E42BC1">
        <w:rPr>
          <w:rFonts w:ascii="Times New Roman" w:eastAsia="Calibri" w:hAnsi="Times New Roman" w:cs="Times New Roman"/>
          <w:i/>
          <w:color w:val="000000"/>
          <w:lang w:eastAsia="ru-RU"/>
        </w:rPr>
        <w:t>(при необходимости)</w:t>
      </w:r>
      <w:r w:rsidRPr="00E42BC1">
        <w:rPr>
          <w:rFonts w:ascii="Times New Roman" w:eastAsia="Calibri" w:hAnsi="Times New Roman" w:cs="Times New Roman"/>
          <w:color w:val="000000"/>
          <w:lang w:eastAsia="ru-RU"/>
        </w:rPr>
        <w:t>;</w:t>
      </w:r>
      <w:r w:rsidR="00006B75" w:rsidRPr="00E42BC1">
        <w:rPr>
          <w:rFonts w:ascii="Times New Roman" w:eastAsia="Calibri" w:hAnsi="Times New Roman" w:cs="Times New Roman"/>
          <w:color w:val="000000"/>
          <w:lang w:eastAsia="ru-RU"/>
        </w:rPr>
        <w:t xml:space="preserve"> </w:t>
      </w:r>
    </w:p>
    <w:p w14:paraId="56A971F1" w14:textId="24A24F57" w:rsidR="00006B75" w:rsidRPr="00F574AA" w:rsidRDefault="00125E35" w:rsidP="00F574AA">
      <w:pPr>
        <w:widowControl w:val="0"/>
        <w:spacing w:after="0" w:line="240" w:lineRule="auto"/>
        <w:ind w:right="140" w:firstLine="709"/>
        <w:jc w:val="both"/>
        <w:rPr>
          <w:rFonts w:ascii="Times New Roman" w:eastAsia="Calibri" w:hAnsi="Times New Roman" w:cs="Times New Roman"/>
          <w:i/>
          <w:color w:val="000000"/>
          <w:lang w:eastAsia="ru-RU"/>
        </w:rPr>
      </w:pPr>
      <w:r w:rsidRPr="00F574AA">
        <w:rPr>
          <w:rFonts w:ascii="Times New Roman" w:eastAsia="Calibri" w:hAnsi="Times New Roman" w:cs="Times New Roman"/>
          <w:color w:val="000000"/>
          <w:lang w:eastAsia="ru-RU"/>
        </w:rPr>
        <w:t xml:space="preserve">- </w:t>
      </w:r>
      <w:r w:rsidR="00006B75" w:rsidRPr="00F574AA">
        <w:rPr>
          <w:rFonts w:ascii="Times New Roman" w:eastAsia="Calibri" w:hAnsi="Times New Roman" w:cs="Times New Roman"/>
          <w:color w:val="000000"/>
          <w:lang w:eastAsia="ru-RU"/>
        </w:rPr>
        <w:t>сведения о ВСД в системе ФГИС «Меркурий», информация о производственном ВСД на Товар не должна иметь статус «Аннулирован»</w:t>
      </w:r>
      <w:r w:rsidRPr="00F574AA">
        <w:rPr>
          <w:rFonts w:ascii="Times New Roman" w:eastAsia="Calibri" w:hAnsi="Times New Roman" w:cs="Times New Roman"/>
          <w:color w:val="000000"/>
          <w:lang w:eastAsia="ru-RU"/>
        </w:rPr>
        <w:t xml:space="preserve"> </w:t>
      </w:r>
      <w:r w:rsidRPr="00F574AA">
        <w:rPr>
          <w:rFonts w:ascii="Times New Roman" w:eastAsia="Calibri" w:hAnsi="Times New Roman" w:cs="Times New Roman"/>
          <w:i/>
          <w:color w:val="000000"/>
          <w:lang w:eastAsia="ru-RU"/>
        </w:rPr>
        <w:t>(</w:t>
      </w:r>
      <w:r w:rsidR="00ED728A" w:rsidRPr="00F574AA">
        <w:rPr>
          <w:rFonts w:ascii="Times New Roman" w:eastAsia="Calibri" w:hAnsi="Times New Roman" w:cs="Times New Roman"/>
          <w:i/>
          <w:color w:val="000000"/>
          <w:lang w:eastAsia="ru-RU"/>
        </w:rPr>
        <w:t>в случае, если предметом договора является поставка Товара, включенного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 648</w:t>
      </w:r>
      <w:r w:rsidRPr="00F574AA">
        <w:rPr>
          <w:rFonts w:ascii="Times New Roman" w:eastAsia="Calibri" w:hAnsi="Times New Roman" w:cs="Times New Roman"/>
          <w:i/>
          <w:color w:val="000000"/>
          <w:lang w:eastAsia="ru-RU"/>
        </w:rPr>
        <w:t>);</w:t>
      </w:r>
    </w:p>
    <w:p w14:paraId="7A013A59" w14:textId="27663D58" w:rsidR="00ED728A" w:rsidRPr="00E42BC1" w:rsidRDefault="00125E35" w:rsidP="00F574AA">
      <w:pPr>
        <w:widowControl w:val="0"/>
        <w:spacing w:after="0" w:line="240" w:lineRule="auto"/>
        <w:ind w:right="140" w:firstLine="709"/>
        <w:jc w:val="both"/>
        <w:rPr>
          <w:rFonts w:ascii="Times New Roman" w:eastAsia="Calibri" w:hAnsi="Times New Roman" w:cs="Times New Roman"/>
          <w:color w:val="000000"/>
        </w:rPr>
      </w:pPr>
      <w:r w:rsidRPr="00E42BC1">
        <w:rPr>
          <w:rFonts w:ascii="Times New Roman" w:eastAsia="Calibri" w:hAnsi="Times New Roman" w:cs="Times New Roman"/>
          <w:color w:val="000000"/>
        </w:rPr>
        <w:t>- документы</w:t>
      </w:r>
      <w:r w:rsidRPr="00E42BC1">
        <w:rPr>
          <w:rFonts w:ascii="Times New Roman" w:hAnsi="Times New Roman" w:cs="Times New Roman"/>
          <w:color w:val="000000"/>
        </w:rPr>
        <w:t xml:space="preserve"> </w:t>
      </w:r>
      <w:r w:rsidRPr="00E42BC1">
        <w:rPr>
          <w:rFonts w:ascii="Times New Roman" w:eastAsia="Calibri" w:hAnsi="Times New Roman" w:cs="Times New Roman"/>
          <w:color w:val="000000"/>
        </w:rPr>
        <w:t>о</w:t>
      </w:r>
      <w:r w:rsidRPr="00E42BC1">
        <w:rPr>
          <w:rFonts w:ascii="Times New Roman" w:hAnsi="Times New Roman" w:cs="Times New Roman"/>
          <w:color w:val="000000"/>
        </w:rPr>
        <w:t xml:space="preserve"> </w:t>
      </w:r>
      <w:r w:rsidRPr="00E42BC1">
        <w:rPr>
          <w:rFonts w:ascii="Times New Roman" w:eastAsia="Calibri" w:hAnsi="Times New Roman" w:cs="Times New Roman"/>
          <w:color w:val="000000"/>
        </w:rPr>
        <w:t>прохождении</w:t>
      </w:r>
      <w:r w:rsidRPr="00E42BC1">
        <w:rPr>
          <w:rFonts w:ascii="Times New Roman" w:hAnsi="Times New Roman" w:cs="Times New Roman"/>
          <w:color w:val="000000"/>
        </w:rPr>
        <w:t xml:space="preserve"> </w:t>
      </w:r>
      <w:r w:rsidRPr="00E42BC1">
        <w:rPr>
          <w:rFonts w:ascii="Times New Roman" w:eastAsia="Calibri" w:hAnsi="Times New Roman" w:cs="Times New Roman"/>
          <w:color w:val="000000"/>
        </w:rPr>
        <w:t>добровольной</w:t>
      </w:r>
      <w:r w:rsidRPr="00E42BC1">
        <w:rPr>
          <w:rFonts w:ascii="Times New Roman" w:hAnsi="Times New Roman" w:cs="Times New Roman"/>
          <w:color w:val="000000"/>
        </w:rPr>
        <w:t xml:space="preserve"> </w:t>
      </w:r>
      <w:r w:rsidRPr="00E42BC1">
        <w:rPr>
          <w:rFonts w:ascii="Times New Roman" w:eastAsia="Calibri" w:hAnsi="Times New Roman" w:cs="Times New Roman"/>
          <w:color w:val="000000"/>
        </w:rPr>
        <w:t>сертификации</w:t>
      </w:r>
      <w:r w:rsidRPr="00E42BC1">
        <w:rPr>
          <w:rFonts w:ascii="Times New Roman" w:hAnsi="Times New Roman" w:cs="Times New Roman"/>
          <w:color w:val="000000"/>
        </w:rPr>
        <w:t xml:space="preserve"> </w:t>
      </w:r>
      <w:r w:rsidRPr="00E42BC1">
        <w:rPr>
          <w:rFonts w:ascii="Times New Roman" w:eastAsia="Calibri" w:hAnsi="Times New Roman" w:cs="Times New Roman"/>
          <w:color w:val="000000"/>
        </w:rPr>
        <w:t>(сертификаты</w:t>
      </w:r>
      <w:r w:rsidRPr="00E42BC1">
        <w:rPr>
          <w:rFonts w:ascii="Times New Roman" w:hAnsi="Times New Roman" w:cs="Times New Roman"/>
          <w:color w:val="000000"/>
        </w:rPr>
        <w:t xml:space="preserve"> </w:t>
      </w:r>
      <w:r w:rsidRPr="00E42BC1">
        <w:rPr>
          <w:rFonts w:ascii="Times New Roman" w:eastAsia="Calibri" w:hAnsi="Times New Roman" w:cs="Times New Roman"/>
          <w:color w:val="000000"/>
        </w:rPr>
        <w:t>соответствия)</w:t>
      </w:r>
      <w:r w:rsidR="00ED728A" w:rsidRPr="00E42BC1">
        <w:rPr>
          <w:rFonts w:ascii="Times New Roman" w:eastAsia="Calibri" w:hAnsi="Times New Roman" w:cs="Times New Roman"/>
          <w:color w:val="000000"/>
        </w:rPr>
        <w:t xml:space="preserve"> </w:t>
      </w:r>
      <w:r w:rsidR="00ED728A" w:rsidRPr="00E42BC1">
        <w:rPr>
          <w:rFonts w:ascii="Times New Roman" w:eastAsia="Calibri" w:hAnsi="Times New Roman" w:cs="Times New Roman"/>
          <w:i/>
          <w:color w:val="000000"/>
          <w:lang w:eastAsia="ru-RU"/>
        </w:rPr>
        <w:t>(при необходимости)</w:t>
      </w:r>
      <w:r w:rsidRPr="00E42BC1">
        <w:rPr>
          <w:rFonts w:ascii="Times New Roman" w:eastAsia="Calibri" w:hAnsi="Times New Roman" w:cs="Times New Roman"/>
          <w:color w:val="000000"/>
        </w:rPr>
        <w:t xml:space="preserve">; </w:t>
      </w:r>
    </w:p>
    <w:p w14:paraId="3D8516AC" w14:textId="74297966" w:rsidR="00125E35" w:rsidRPr="00F574AA" w:rsidRDefault="00ED728A" w:rsidP="00F574AA">
      <w:pPr>
        <w:widowControl w:val="0"/>
        <w:spacing w:after="0" w:line="240" w:lineRule="auto"/>
        <w:ind w:right="140" w:firstLine="709"/>
        <w:jc w:val="both"/>
        <w:rPr>
          <w:rFonts w:ascii="Times New Roman" w:eastAsia="Calibri" w:hAnsi="Times New Roman" w:cs="Times New Roman"/>
          <w:color w:val="000000"/>
          <w:lang w:eastAsia="ru-RU"/>
        </w:rPr>
      </w:pPr>
      <w:r w:rsidRPr="00E42BC1">
        <w:rPr>
          <w:rFonts w:ascii="Times New Roman" w:eastAsia="Calibri" w:hAnsi="Times New Roman" w:cs="Times New Roman"/>
          <w:color w:val="000000"/>
        </w:rPr>
        <w:t xml:space="preserve">- </w:t>
      </w:r>
      <w:r w:rsidR="00125E35" w:rsidRPr="00E42BC1">
        <w:rPr>
          <w:rFonts w:ascii="Times New Roman" w:eastAsia="Calibri" w:hAnsi="Times New Roman" w:cs="Times New Roman"/>
          <w:color w:val="000000"/>
        </w:rPr>
        <w:t>протокол</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испытаний</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пищевой</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продукции,</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проведенных</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аккредитованной</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организацией,</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подтверждающий</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безопасность</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и</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качество</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поставляемого</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Поставщиком</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Товара</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(партии</w:t>
      </w:r>
      <w:r w:rsidR="00125E35" w:rsidRPr="00E42BC1">
        <w:rPr>
          <w:rFonts w:ascii="Times New Roman" w:hAnsi="Times New Roman" w:cs="Times New Roman"/>
          <w:color w:val="000000"/>
        </w:rPr>
        <w:t xml:space="preserve"> </w:t>
      </w:r>
      <w:r w:rsidR="00125E35" w:rsidRPr="00E42BC1">
        <w:rPr>
          <w:rFonts w:ascii="Times New Roman" w:eastAsia="Calibri" w:hAnsi="Times New Roman" w:cs="Times New Roman"/>
          <w:color w:val="000000"/>
        </w:rPr>
        <w:t>Товара)</w:t>
      </w:r>
      <w:r w:rsidRPr="00E42BC1">
        <w:rPr>
          <w:rFonts w:ascii="Times New Roman" w:eastAsia="Calibri" w:hAnsi="Times New Roman" w:cs="Times New Roman"/>
          <w:color w:val="000000"/>
        </w:rPr>
        <w:t xml:space="preserve"> </w:t>
      </w:r>
      <w:r w:rsidRPr="00E42BC1">
        <w:rPr>
          <w:rFonts w:ascii="Times New Roman" w:eastAsia="Calibri" w:hAnsi="Times New Roman" w:cs="Times New Roman"/>
          <w:i/>
          <w:color w:val="000000"/>
          <w:lang w:eastAsia="ru-RU"/>
        </w:rPr>
        <w:t>(при необходимости)</w:t>
      </w:r>
      <w:r w:rsidR="00125E35" w:rsidRPr="00E42BC1">
        <w:rPr>
          <w:rFonts w:ascii="Times New Roman" w:eastAsia="Calibri" w:hAnsi="Times New Roman" w:cs="Times New Roman"/>
          <w:color w:val="000000"/>
        </w:rPr>
        <w:t>.</w:t>
      </w:r>
    </w:p>
    <w:p w14:paraId="35C3A272"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5.6.2.1. Информация о Товаре (наименование Товара, производителя, адрес производства, дата выработки Товара, срок годности), указанная в пункте 5.6.2. настоящего договора, должна соответствовать информации, размещенной на маркировке Товара.</w:t>
      </w:r>
    </w:p>
    <w:p w14:paraId="2D3BC0B6"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5.6.</w:t>
      </w:r>
      <w:r w:rsidR="002C4548" w:rsidRPr="00F574AA">
        <w:rPr>
          <w:rFonts w:ascii="Times New Roman" w:eastAsia="Calibri" w:hAnsi="Times New Roman" w:cs="Times New Roman"/>
          <w:color w:val="000000"/>
          <w:lang w:eastAsia="ru-RU"/>
        </w:rPr>
        <w:t>3</w:t>
      </w:r>
      <w:r w:rsidRPr="00F574AA">
        <w:rPr>
          <w:rFonts w:ascii="Times New Roman" w:eastAsia="Calibri" w:hAnsi="Times New Roman" w:cs="Times New Roman"/>
          <w:color w:val="000000"/>
          <w:lang w:eastAsia="ru-RU"/>
        </w:rPr>
        <w:t xml:space="preserve">. После проверки товаросопроводительной документации Заказчиком проводится внешний осмотр Товара на предмет проверки целостности и маркировки тары (упаковки), вскрытия упаковки (в случае, если Товар поставляется в упаковке), осмотра Товара на наличие внешних повреждений, в порядке, предусмотренном действующим законодательством РФ и условиями настоящего Договора. </w:t>
      </w:r>
    </w:p>
    <w:p w14:paraId="685CE307"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5.6.4. 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в Спецификации (Приложение № 1 к договору) и (или) отгрузочной разнарядке (заявке) (Приложение № 3 к договору), товарной накладной (форма ТОРГ-12) или УПД. Количество поступившего Товара при его приемке определяется в тех же единицах измерения, которые указаны в Спецификации (Приложение № 1 к договору).</w:t>
      </w:r>
    </w:p>
    <w:p w14:paraId="4E7E665F"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Одновременно проверяется соответствие наименования, ассортимента поставленного Товара, соответствие качества, страны происхождения Товара, технических и функциональных характеристик (потребительских свойств), эксплуатационных характеристик, остаточного срока годности Товара, размера, и иных показателей Товара, указанных в договоре, фактическому наименованию, ассортименту поставленного Товара, качеству, стране происхождения Товара, техническим и функциональным характеристикам (потребительским свойствам), эксплуатационным характеристикам, остаточному сроку годности Товара, размеру и упаковке Товара, иным показателям, в том числе соответствие содержащейся в товаросопроводительных документах информации.</w:t>
      </w:r>
    </w:p>
    <w:p w14:paraId="622A3AC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5.6.4.1. Товар должен быть поставлен полностью.</w:t>
      </w:r>
    </w:p>
    <w:p w14:paraId="091CDBB4" w14:textId="04F7F5CA"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Если Поставщик поставил меньшее количество Товара, чем определено в Спецификации (Приложение № 1 к договору), Заказчик вправе потребовать поставить недостающее количество Товара. Если Поставщик передал Заказчику Товар в количестве, превышающем указанное в Спецификации (Приложение № 1 к договору), приемка излишнего количества Товара не осуществляется и принимается на ответственное хранение Заказчиком в порядке статьи 514 Гражданского кодекса Российской Федерации. Вывоз излишнего Товара осуществляется силами Поставщика и за счет Поставщика </w:t>
      </w:r>
      <w:r w:rsidRPr="002A714B">
        <w:rPr>
          <w:rFonts w:ascii="Times New Roman" w:eastAsia="Calibri" w:hAnsi="Times New Roman" w:cs="Times New Roman"/>
          <w:color w:val="000000"/>
          <w:lang w:eastAsia="ru-RU"/>
        </w:rPr>
        <w:t>не позднее</w:t>
      </w:r>
      <w:r w:rsidR="00130B17" w:rsidRPr="002A714B">
        <w:rPr>
          <w:rFonts w:ascii="Times New Roman" w:eastAsia="Calibri" w:hAnsi="Times New Roman" w:cs="Times New Roman"/>
          <w:color w:val="000000"/>
          <w:lang w:eastAsia="ru-RU"/>
        </w:rPr>
        <w:t xml:space="preserve"> 1 (одного)</w:t>
      </w:r>
      <w:r w:rsidRPr="002A714B">
        <w:rPr>
          <w:rFonts w:ascii="Times New Roman" w:eastAsia="Calibri" w:hAnsi="Times New Roman" w:cs="Times New Roman"/>
          <w:color w:val="000000"/>
          <w:lang w:eastAsia="ru-RU"/>
        </w:rPr>
        <w:t xml:space="preserve"> дн</w:t>
      </w:r>
      <w:r w:rsidR="00130B17" w:rsidRPr="002A714B">
        <w:rPr>
          <w:rFonts w:ascii="Times New Roman" w:eastAsia="Calibri" w:hAnsi="Times New Roman" w:cs="Times New Roman"/>
          <w:color w:val="000000"/>
          <w:lang w:eastAsia="ru-RU"/>
        </w:rPr>
        <w:t>я</w:t>
      </w:r>
      <w:r w:rsidR="00130B17">
        <w:rPr>
          <w:rFonts w:ascii="Times New Roman" w:eastAsia="Calibri" w:hAnsi="Times New Roman" w:cs="Times New Roman"/>
          <w:color w:val="000000"/>
          <w:lang w:eastAsia="ru-RU"/>
        </w:rPr>
        <w:t xml:space="preserve"> </w:t>
      </w:r>
      <w:r w:rsidRPr="00F574AA">
        <w:rPr>
          <w:rFonts w:ascii="Times New Roman" w:eastAsia="Calibri" w:hAnsi="Times New Roman" w:cs="Times New Roman"/>
          <w:color w:val="000000"/>
          <w:lang w:eastAsia="ru-RU"/>
        </w:rPr>
        <w:t>со дня получения Поставщиком информации об указанном факте.</w:t>
      </w:r>
    </w:p>
    <w:p w14:paraId="332536D9" w14:textId="16A3D8B4"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5.6.4.2. В случае выявления Заказчиком при приемке Товара признаков порчи и недоброкачественности поставленного Товара и (или) его несоответствия требованиям, установленным договором, Заказчик вправе направить заявку на отбор проб для проведения экспертизы, </w:t>
      </w:r>
      <w:r w:rsidRPr="00F574AA">
        <w:rPr>
          <w:rFonts w:ascii="Times New Roman" w:eastAsia="Calibri" w:hAnsi="Times New Roman" w:cs="Times New Roman"/>
          <w:color w:val="000000"/>
          <w:lang w:eastAsia="ru-RU"/>
        </w:rPr>
        <w:lastRenderedPageBreak/>
        <w:t xml:space="preserve">лабораторного исследования (испытания) (по показателям безопасности и качества Товара) в органы, осуществляющие ведение мониторинга качества, безопасности пищевых продуктов и здоровья населения. </w:t>
      </w:r>
    </w:p>
    <w:p w14:paraId="35B5EDFC" w14:textId="1278477C" w:rsidR="00DD0AD2" w:rsidRPr="00E42BC1"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E42BC1">
        <w:rPr>
          <w:rFonts w:ascii="Times New Roman" w:eastAsia="Calibri" w:hAnsi="Times New Roman" w:cs="Times New Roman"/>
          <w:color w:val="000000"/>
          <w:lang w:eastAsia="ru-RU"/>
        </w:rPr>
        <w:t xml:space="preserve">Заказчик по адресу электронной почты, указанной в договоре, уведомляет Поставщика об отборе проб поставленного Товара в целях проведения экспертизы, лабораторного исследования (испытания) в течение </w:t>
      </w:r>
      <w:r w:rsidR="00130B17" w:rsidRPr="00E42BC1">
        <w:rPr>
          <w:rFonts w:ascii="Times New Roman" w:eastAsia="Calibri" w:hAnsi="Times New Roman" w:cs="Times New Roman"/>
          <w:color w:val="000000"/>
          <w:lang w:eastAsia="ru-RU"/>
        </w:rPr>
        <w:t>2</w:t>
      </w:r>
      <w:r w:rsidRPr="00E42BC1">
        <w:rPr>
          <w:rFonts w:ascii="Times New Roman" w:eastAsia="Calibri" w:hAnsi="Times New Roman" w:cs="Times New Roman"/>
          <w:color w:val="000000"/>
          <w:lang w:eastAsia="ru-RU"/>
        </w:rPr>
        <w:t xml:space="preserve"> (</w:t>
      </w:r>
      <w:r w:rsidR="00130B17" w:rsidRPr="00E42BC1">
        <w:rPr>
          <w:rFonts w:ascii="Times New Roman" w:eastAsia="Calibri" w:hAnsi="Times New Roman" w:cs="Times New Roman"/>
          <w:color w:val="000000"/>
          <w:lang w:eastAsia="ru-RU"/>
        </w:rPr>
        <w:t>двух</w:t>
      </w:r>
      <w:r w:rsidRPr="00E42BC1">
        <w:rPr>
          <w:rFonts w:ascii="Times New Roman" w:eastAsia="Calibri" w:hAnsi="Times New Roman" w:cs="Times New Roman"/>
          <w:color w:val="000000"/>
          <w:lang w:eastAsia="ru-RU"/>
        </w:rPr>
        <w:t>) дней с момента принятия такого решения с указанием времени, даты и места проведения отбора проб.</w:t>
      </w:r>
    </w:p>
    <w:p w14:paraId="1F77BD82" w14:textId="0B22C0A1" w:rsidR="00DD0AD2" w:rsidRPr="00E42BC1"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E42BC1">
        <w:rPr>
          <w:rFonts w:ascii="Times New Roman" w:eastAsia="Calibri" w:hAnsi="Times New Roman" w:cs="Times New Roman"/>
          <w:color w:val="000000"/>
          <w:lang w:eastAsia="ru-RU"/>
        </w:rPr>
        <w:t xml:space="preserve">Поставщик присутствует лично и(или) направляет представителя для участия в отборе проб поставленного Товара или не позднее чем за </w:t>
      </w:r>
      <w:r w:rsidR="00130B17" w:rsidRPr="00E42BC1">
        <w:rPr>
          <w:rFonts w:ascii="Times New Roman" w:eastAsia="Calibri" w:hAnsi="Times New Roman" w:cs="Times New Roman"/>
          <w:color w:val="000000"/>
          <w:lang w:eastAsia="ru-RU"/>
        </w:rPr>
        <w:t>1</w:t>
      </w:r>
      <w:r w:rsidRPr="00E42BC1">
        <w:rPr>
          <w:rFonts w:ascii="Times New Roman" w:eastAsia="Calibri" w:hAnsi="Times New Roman" w:cs="Times New Roman"/>
          <w:color w:val="000000"/>
          <w:lang w:eastAsia="ru-RU"/>
        </w:rPr>
        <w:t xml:space="preserve"> (</w:t>
      </w:r>
      <w:r w:rsidR="00130B17" w:rsidRPr="00E42BC1">
        <w:rPr>
          <w:rFonts w:ascii="Times New Roman" w:eastAsia="Calibri" w:hAnsi="Times New Roman" w:cs="Times New Roman"/>
          <w:color w:val="000000"/>
          <w:lang w:eastAsia="ru-RU"/>
        </w:rPr>
        <w:t>один</w:t>
      </w:r>
      <w:r w:rsidRPr="00E42BC1">
        <w:rPr>
          <w:rFonts w:ascii="Times New Roman" w:eastAsia="Calibri" w:hAnsi="Times New Roman" w:cs="Times New Roman"/>
          <w:color w:val="000000"/>
          <w:lang w:eastAsia="ru-RU"/>
        </w:rPr>
        <w:t>) д</w:t>
      </w:r>
      <w:r w:rsidR="00130B17" w:rsidRPr="00E42BC1">
        <w:rPr>
          <w:rFonts w:ascii="Times New Roman" w:eastAsia="Calibri" w:hAnsi="Times New Roman" w:cs="Times New Roman"/>
          <w:color w:val="000000"/>
          <w:lang w:eastAsia="ru-RU"/>
        </w:rPr>
        <w:t>ень</w:t>
      </w:r>
      <w:r w:rsidRPr="00E42BC1">
        <w:rPr>
          <w:rFonts w:ascii="Times New Roman" w:eastAsia="Calibri" w:hAnsi="Times New Roman" w:cs="Times New Roman"/>
          <w:color w:val="000000"/>
          <w:lang w:eastAsia="ru-RU"/>
        </w:rPr>
        <w:t xml:space="preserve"> до проведения отбора проб уведомляет Заказчика по адресу электронной почты, указанной в договоре, об отказе от участия в таком отборе.</w:t>
      </w:r>
    </w:p>
    <w:p w14:paraId="4FADD95A" w14:textId="624D9BCC" w:rsidR="00DD0AD2" w:rsidRPr="00E42BC1"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E42BC1">
        <w:rPr>
          <w:rFonts w:ascii="Times New Roman" w:eastAsia="Calibri" w:hAnsi="Times New Roman" w:cs="Times New Roman"/>
          <w:color w:val="000000"/>
          <w:lang w:eastAsia="ru-RU"/>
        </w:rPr>
        <w:t xml:space="preserve">В случае неполучения от Поставщика ответа в течение </w:t>
      </w:r>
      <w:r w:rsidR="00130B17" w:rsidRPr="00E42BC1">
        <w:rPr>
          <w:rFonts w:ascii="Times New Roman" w:eastAsia="Calibri" w:hAnsi="Times New Roman" w:cs="Times New Roman"/>
          <w:color w:val="000000"/>
          <w:lang w:eastAsia="ru-RU"/>
        </w:rPr>
        <w:t>1</w:t>
      </w:r>
      <w:r w:rsidRPr="00E42BC1">
        <w:rPr>
          <w:rFonts w:ascii="Times New Roman" w:eastAsia="Calibri" w:hAnsi="Times New Roman" w:cs="Times New Roman"/>
          <w:color w:val="000000"/>
          <w:lang w:eastAsia="ru-RU"/>
        </w:rPr>
        <w:t xml:space="preserve"> (</w:t>
      </w:r>
      <w:r w:rsidR="00130B17" w:rsidRPr="00E42BC1">
        <w:rPr>
          <w:rFonts w:ascii="Times New Roman" w:eastAsia="Calibri" w:hAnsi="Times New Roman" w:cs="Times New Roman"/>
          <w:color w:val="000000"/>
          <w:lang w:eastAsia="ru-RU"/>
        </w:rPr>
        <w:t>одного</w:t>
      </w:r>
      <w:r w:rsidRPr="00E42BC1">
        <w:rPr>
          <w:rFonts w:ascii="Times New Roman" w:eastAsia="Calibri" w:hAnsi="Times New Roman" w:cs="Times New Roman"/>
          <w:color w:val="000000"/>
          <w:lang w:eastAsia="ru-RU"/>
        </w:rPr>
        <w:t>) дн</w:t>
      </w:r>
      <w:r w:rsidR="00130B17" w:rsidRPr="00E42BC1">
        <w:rPr>
          <w:rFonts w:ascii="Times New Roman" w:eastAsia="Calibri" w:hAnsi="Times New Roman" w:cs="Times New Roman"/>
          <w:color w:val="000000"/>
          <w:lang w:eastAsia="ru-RU"/>
        </w:rPr>
        <w:t xml:space="preserve">я </w:t>
      </w:r>
      <w:r w:rsidRPr="00E42BC1">
        <w:rPr>
          <w:rFonts w:ascii="Times New Roman" w:eastAsia="Calibri" w:hAnsi="Times New Roman" w:cs="Times New Roman"/>
          <w:color w:val="000000"/>
          <w:lang w:eastAsia="ru-RU"/>
        </w:rPr>
        <w:t xml:space="preserve">с момента направления уведомления Заказчик осуществляет отбор проб в отсутствие Поставщика и(или) его представителя. </w:t>
      </w:r>
    </w:p>
    <w:p w14:paraId="5B782337" w14:textId="134B20CD"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E42BC1">
        <w:rPr>
          <w:rFonts w:ascii="Times New Roman" w:eastAsia="Calibri" w:hAnsi="Times New Roman" w:cs="Times New Roman"/>
          <w:color w:val="000000"/>
          <w:lang w:eastAsia="ru-RU"/>
        </w:rPr>
        <w:t xml:space="preserve">Информацию о результатах экспертизы, лабораторного исследования (испытания) Заказчик направляет Поставщику по адресу электронной почты, указанной в договоре, в течение </w:t>
      </w:r>
      <w:r w:rsidR="00130B17" w:rsidRPr="00E42BC1">
        <w:rPr>
          <w:rFonts w:ascii="Times New Roman" w:eastAsia="Calibri" w:hAnsi="Times New Roman" w:cs="Times New Roman"/>
          <w:color w:val="000000"/>
          <w:lang w:eastAsia="ru-RU"/>
        </w:rPr>
        <w:t>2</w:t>
      </w:r>
      <w:r w:rsidRPr="00E42BC1">
        <w:rPr>
          <w:rFonts w:ascii="Times New Roman" w:eastAsia="Calibri" w:hAnsi="Times New Roman" w:cs="Times New Roman"/>
          <w:color w:val="000000"/>
          <w:lang w:eastAsia="ru-RU"/>
        </w:rPr>
        <w:t xml:space="preserve"> (</w:t>
      </w:r>
      <w:r w:rsidR="00130B17" w:rsidRPr="00E42BC1">
        <w:rPr>
          <w:rFonts w:ascii="Times New Roman" w:eastAsia="Calibri" w:hAnsi="Times New Roman" w:cs="Times New Roman"/>
          <w:color w:val="000000"/>
          <w:lang w:eastAsia="ru-RU"/>
        </w:rPr>
        <w:t>двух</w:t>
      </w:r>
      <w:r w:rsidRPr="00E42BC1">
        <w:rPr>
          <w:rFonts w:ascii="Times New Roman" w:eastAsia="Calibri" w:hAnsi="Times New Roman" w:cs="Times New Roman"/>
          <w:color w:val="000000"/>
          <w:lang w:eastAsia="ru-RU"/>
        </w:rPr>
        <w:t>) дней с момента ее получения.</w:t>
      </w:r>
    </w:p>
    <w:p w14:paraId="2AEBE6CC"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В случае, если по результатам экспертизы, лабораторного исследования (испытания), установлено, что качество Товара (часть Товара) не соответствует требованиям настоящего договора, такие результаты могут распространяться на всю партию Товара.</w:t>
      </w:r>
    </w:p>
    <w:p w14:paraId="3701F694"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5.6.4.3. В случае обнаружения несоответствия наименования, количества, ассортимента, качества, комплектности, тары (упаковки), страны происхождения Товара, технических и функциональных характеристик (потребительских свойств), эксплуатационных характеристик, остаточного срока годности Товара, а также иных показателей Товара, условиям договора, Заказчик непосредственно в ходе проведения приемки извещает об этом представителя </w:t>
      </w:r>
    </w:p>
    <w:p w14:paraId="615D56C4"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Поставщика. В случае отсутствия уполномоченного представителя Поставщика при приемке Товара Заказчик извещает Поставщика не позднее трех рабочих дней с даты обнаружения указанных нарушений. Извещение о неисполнении или ненадлежащем исполнении Поставщиком обязательств по договору составляется Заказчиком в письменной форме с указанием сроков по устранению допущенных Поставщиком нарушений и направляется ему по адресу электронной почты, указанному в настоящем договоре.</w:t>
      </w:r>
    </w:p>
    <w:p w14:paraId="54D69696"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Поставщик в установленный в извещении о неисполнении или ненадлежащем исполнении Поставщиком обязательств по договору срок обязан восполнить недопоставку, произвести замену некачественного Товара либо безвозмездно устранить выявленные недостатки. Порядок и срок оформления приемки и сдачи Товара после устранения недостатков аналогичен порядку приемки и сдачи Товара, указанному в настоящем разделе договора.</w:t>
      </w:r>
    </w:p>
    <w:p w14:paraId="475BDC39"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Если Поставщик в установленный срок не заменит поставленный Товар ненадлежащего качества либо безвозмездно не устранит недостатки либо не восполнит недопоставку Товара, Заказчик вправе устранить недостатки своими силами или с помощью третьих лиц и предъявить Поставщику требование о возмещении своих расходов на устранение недостатков Товара и обязан взыскать неустойку (штраф, пени) в соответствии с положениями договора и принять решение об одностороннем отказе от исполнения договора в случае, если устранение нарушений потребует больших временных затрат, в связи с чем Заказчик утрачивает интерес к договору.</w:t>
      </w:r>
    </w:p>
    <w:p w14:paraId="2A1C477B" w14:textId="15F0C4FB" w:rsidR="00DD0AD2" w:rsidRPr="00E42BC1"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Если ненадлежащее качество поставленного Товара обнаружено Заказчиком после приемки на этапах хранения (эксплуатации) или в процессе подготовки к использованию, а также в течение остаточного срока годности, Заказчик уведомляет Поставщика о данном факте по адресу электронной почты, указанному </w:t>
      </w:r>
      <w:r w:rsidR="00F574AA" w:rsidRPr="00F574AA">
        <w:rPr>
          <w:rFonts w:ascii="Times New Roman" w:eastAsia="Calibri" w:hAnsi="Times New Roman" w:cs="Times New Roman"/>
          <w:color w:val="000000"/>
          <w:lang w:eastAsia="ru-RU"/>
        </w:rPr>
        <w:t>в договоре,</w:t>
      </w:r>
      <w:r w:rsidRPr="00F574AA">
        <w:rPr>
          <w:rFonts w:ascii="Times New Roman" w:eastAsia="Calibri" w:hAnsi="Times New Roman" w:cs="Times New Roman"/>
          <w:color w:val="000000"/>
          <w:lang w:eastAsia="ru-RU"/>
        </w:rPr>
        <w:t xml:space="preserve"> и Поставщик обязан прибыть для составления Акта о выявленных недостатках Товара </w:t>
      </w:r>
      <w:r w:rsidRPr="00E42BC1">
        <w:rPr>
          <w:rFonts w:ascii="Times New Roman" w:eastAsia="Calibri" w:hAnsi="Times New Roman" w:cs="Times New Roman"/>
          <w:color w:val="000000"/>
          <w:lang w:eastAsia="ru-RU"/>
        </w:rPr>
        <w:t xml:space="preserve">не позднее </w:t>
      </w:r>
      <w:r w:rsidR="00130B17" w:rsidRPr="00E42BC1">
        <w:rPr>
          <w:rFonts w:ascii="Times New Roman" w:eastAsia="Calibri" w:hAnsi="Times New Roman" w:cs="Times New Roman"/>
          <w:color w:val="000000"/>
          <w:lang w:eastAsia="ru-RU"/>
        </w:rPr>
        <w:t xml:space="preserve">1 (одного) </w:t>
      </w:r>
      <w:r w:rsidRPr="00E42BC1">
        <w:rPr>
          <w:rFonts w:ascii="Times New Roman" w:eastAsia="Calibri" w:hAnsi="Times New Roman" w:cs="Times New Roman"/>
          <w:color w:val="000000"/>
          <w:lang w:eastAsia="ru-RU"/>
        </w:rPr>
        <w:t>дн</w:t>
      </w:r>
      <w:r w:rsidR="00130B17" w:rsidRPr="00E42BC1">
        <w:rPr>
          <w:rFonts w:ascii="Times New Roman" w:eastAsia="Calibri" w:hAnsi="Times New Roman" w:cs="Times New Roman"/>
          <w:color w:val="000000"/>
          <w:lang w:eastAsia="ru-RU"/>
        </w:rPr>
        <w:t>я</w:t>
      </w:r>
      <w:r w:rsidRPr="00E42BC1">
        <w:rPr>
          <w:rFonts w:ascii="Times New Roman" w:eastAsia="Calibri" w:hAnsi="Times New Roman" w:cs="Times New Roman"/>
          <w:color w:val="000000"/>
          <w:lang w:eastAsia="ru-RU"/>
        </w:rPr>
        <w:t xml:space="preserve"> с момента уведомления.</w:t>
      </w:r>
    </w:p>
    <w:p w14:paraId="19EF0C2F" w14:textId="3FFC11D9"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E42BC1">
        <w:rPr>
          <w:rFonts w:ascii="Times New Roman" w:eastAsia="Calibri" w:hAnsi="Times New Roman" w:cs="Times New Roman"/>
          <w:color w:val="000000"/>
          <w:lang w:eastAsia="ru-RU"/>
        </w:rPr>
        <w:t xml:space="preserve">В течение </w:t>
      </w:r>
      <w:r w:rsidR="00130B17" w:rsidRPr="00E42BC1">
        <w:rPr>
          <w:rFonts w:ascii="Times New Roman" w:eastAsia="Calibri" w:hAnsi="Times New Roman" w:cs="Times New Roman"/>
          <w:color w:val="000000"/>
          <w:lang w:eastAsia="ru-RU"/>
        </w:rPr>
        <w:t>2</w:t>
      </w:r>
      <w:r w:rsidRPr="00E42BC1">
        <w:rPr>
          <w:rFonts w:ascii="Times New Roman" w:eastAsia="Calibri" w:hAnsi="Times New Roman" w:cs="Times New Roman"/>
          <w:color w:val="000000"/>
          <w:lang w:eastAsia="ru-RU"/>
        </w:rPr>
        <w:t xml:space="preserve"> (</w:t>
      </w:r>
      <w:r w:rsidR="00130B17" w:rsidRPr="00E42BC1">
        <w:rPr>
          <w:rFonts w:ascii="Times New Roman" w:eastAsia="Calibri" w:hAnsi="Times New Roman" w:cs="Times New Roman"/>
          <w:color w:val="000000"/>
          <w:lang w:eastAsia="ru-RU"/>
        </w:rPr>
        <w:t>двух</w:t>
      </w:r>
      <w:r w:rsidRPr="00E42BC1">
        <w:rPr>
          <w:rFonts w:ascii="Times New Roman" w:eastAsia="Calibri" w:hAnsi="Times New Roman" w:cs="Times New Roman"/>
          <w:color w:val="000000"/>
          <w:lang w:eastAsia="ru-RU"/>
        </w:rPr>
        <w:t>) дней</w:t>
      </w:r>
      <w:r w:rsidRPr="00F574AA">
        <w:rPr>
          <w:rFonts w:ascii="Times New Roman" w:eastAsia="Calibri" w:hAnsi="Times New Roman" w:cs="Times New Roman"/>
          <w:color w:val="000000"/>
          <w:lang w:eastAsia="ru-RU"/>
        </w:rPr>
        <w:t xml:space="preserve"> после подписания Акта о выявленных недостатках Товара, Поставщик обязан заменить Товар либо безвозмездно устранить недостатки Товара ненадлежащего качества.</w:t>
      </w:r>
    </w:p>
    <w:p w14:paraId="02B31A08"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В случае неявки Поставщика (его представителя) в установленный срок для составления и подписания Акта о выявленных недостатках Товара, Заказчик вправе составить Акт о выявленных недостатках Товара в одностороннем порядке и направить его в адрес Поставщика.</w:t>
      </w:r>
    </w:p>
    <w:p w14:paraId="2BFA45CD"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5.7. Заказчик вправе отказаться от приемки Товара в следующих случаях:</w:t>
      </w:r>
    </w:p>
    <w:p w14:paraId="3B549959" w14:textId="77777777" w:rsidR="00DD0AD2" w:rsidRPr="00F574AA" w:rsidRDefault="00C338AC"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условия транспортировки Товара не соответствуют условиям, указанным в пункте 5.6.1 договора; работники Поставщика и/или иные лица, привлекаемые Поставщиком для осуществления доставки Товара (водители, экспедиторы и грузчики) не обеспечены спецодеждой и не имеют личные медицинские книжки, и(или) не предъявили личные медицинские книжки по требованию Заказчика;</w:t>
      </w:r>
    </w:p>
    <w:p w14:paraId="378BCDF0" w14:textId="77777777" w:rsidR="00DD0AD2" w:rsidRPr="00F574AA" w:rsidRDefault="00C338AC"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 xml:space="preserve">Поставщиком не предоставлена товаросопроводительная документация согласно пункту 5.6.2. договора и(или) в представленной документации отсутствует информация о наименовании Товара, о </w:t>
      </w:r>
      <w:r w:rsidR="00DD0AD2" w:rsidRPr="00F574AA">
        <w:rPr>
          <w:rFonts w:ascii="Times New Roman" w:eastAsia="Calibri" w:hAnsi="Times New Roman" w:cs="Times New Roman"/>
          <w:color w:val="000000"/>
          <w:lang w:eastAsia="ru-RU"/>
        </w:rPr>
        <w:lastRenderedPageBreak/>
        <w:t>его производителе (название, адрес производства) и(или) данная информация не соответствует маркировке Товара;</w:t>
      </w:r>
    </w:p>
    <w:p w14:paraId="09684B87" w14:textId="0D8520CF" w:rsidR="00C338AC" w:rsidRPr="00F574AA" w:rsidRDefault="00C338AC"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в ФГИС «Меркурий» отсутствует информация о ВСД или выявлены расхождения в наименовании Товара, в наименовании производителя (название, адрес производства), дате выработки и иной информации, указанной в ВСД с информацией о Товаре на маркировке Товара (</w:t>
      </w:r>
      <w:r w:rsidR="00ED728A" w:rsidRPr="00F574AA">
        <w:rPr>
          <w:rFonts w:ascii="Times New Roman" w:eastAsia="Calibri" w:hAnsi="Times New Roman" w:cs="Times New Roman"/>
          <w:i/>
          <w:color w:val="000000"/>
          <w:lang w:eastAsia="ru-RU"/>
        </w:rPr>
        <w:t>в случае, если предметом договора является поставка Товара, включенного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 648</w:t>
      </w:r>
      <w:r w:rsidRPr="00F574AA">
        <w:rPr>
          <w:rFonts w:ascii="Times New Roman" w:eastAsia="Calibri" w:hAnsi="Times New Roman" w:cs="Times New Roman"/>
          <w:color w:val="000000"/>
          <w:lang w:eastAsia="ru-RU"/>
        </w:rPr>
        <w:t>);</w:t>
      </w:r>
    </w:p>
    <w:p w14:paraId="01263DA2" w14:textId="77777777" w:rsidR="00DD0AD2" w:rsidRPr="00F574AA" w:rsidRDefault="00C338AC"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нарушен ассортиментный перечень Товара;</w:t>
      </w:r>
    </w:p>
    <w:p w14:paraId="33171D2F" w14:textId="77777777" w:rsidR="00527F4F" w:rsidRPr="00F574AA" w:rsidRDefault="00C338AC"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 xml:space="preserve">Товар поврежден, испорчен, имеет ненадлежащий внешний вид или запах, и(или) имеет явные признаки порчи и недоброкачественности (изменена консистенция Товара; </w:t>
      </w:r>
    </w:p>
    <w:p w14:paraId="18C769CC" w14:textId="77777777" w:rsidR="00C338AC" w:rsidRPr="00F574AA" w:rsidRDefault="00527F4F"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 xml:space="preserve">изменен цвет, запах Товара; </w:t>
      </w:r>
    </w:p>
    <w:p w14:paraId="35326E4C" w14:textId="77777777" w:rsidR="00C338AC" w:rsidRPr="00F574AA" w:rsidRDefault="00C338AC"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 xml:space="preserve">упаковка Товара имеет признаки вздутия, наличие подтеков, пробоин, сквозных трещин, деформации; наличие плесени, слизи, гнили на поверхности или внутри Товара; </w:t>
      </w:r>
    </w:p>
    <w:p w14:paraId="6ABE17C3" w14:textId="77777777" w:rsidR="00527F4F" w:rsidRPr="00F574AA" w:rsidRDefault="00C338AC"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 xml:space="preserve">наличие посторонних включений; </w:t>
      </w:r>
    </w:p>
    <w:p w14:paraId="19A2743D" w14:textId="75EE5F0A" w:rsidR="00DD0AD2" w:rsidRPr="00F574AA" w:rsidRDefault="00527F4F"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 xml:space="preserve">поставлен Товар с истекшим сроком годности и(или) оставшийся срок годности Товара на дату поставки </w:t>
      </w:r>
      <w:r w:rsidR="00DD0AD2" w:rsidRPr="002A714B">
        <w:rPr>
          <w:rFonts w:ascii="Times New Roman" w:eastAsia="Calibri" w:hAnsi="Times New Roman" w:cs="Times New Roman"/>
          <w:color w:val="000000"/>
          <w:lang w:eastAsia="ru-RU"/>
        </w:rPr>
        <w:t xml:space="preserve">менее </w:t>
      </w:r>
      <w:r w:rsidR="00EF600C" w:rsidRPr="002A714B">
        <w:rPr>
          <w:rFonts w:ascii="Times New Roman" w:eastAsia="Calibri" w:hAnsi="Times New Roman" w:cs="Times New Roman"/>
          <w:color w:val="000000"/>
          <w:lang w:eastAsia="ru-RU"/>
        </w:rPr>
        <w:t>8</w:t>
      </w:r>
      <w:r w:rsidR="00ED728A" w:rsidRPr="002A714B">
        <w:rPr>
          <w:rFonts w:ascii="Times New Roman" w:eastAsia="Calibri" w:hAnsi="Times New Roman" w:cs="Times New Roman"/>
          <w:color w:val="000000"/>
          <w:lang w:eastAsia="ru-RU"/>
        </w:rPr>
        <w:t xml:space="preserve">0 </w:t>
      </w:r>
      <w:r w:rsidR="00DD0AD2" w:rsidRPr="002A714B">
        <w:rPr>
          <w:rFonts w:ascii="Times New Roman" w:eastAsia="Calibri" w:hAnsi="Times New Roman" w:cs="Times New Roman"/>
          <w:color w:val="000000"/>
          <w:lang w:eastAsia="ru-RU"/>
        </w:rPr>
        <w:t>%;</w:t>
      </w:r>
      <w:r w:rsidR="00DD0AD2" w:rsidRPr="00F574AA">
        <w:rPr>
          <w:rFonts w:ascii="Times New Roman" w:eastAsia="Calibri" w:hAnsi="Times New Roman" w:cs="Times New Roman"/>
          <w:color w:val="000000"/>
          <w:lang w:eastAsia="ru-RU"/>
        </w:rPr>
        <w:t xml:space="preserve"> на потребительской упаковке (таре) отсутствуют данные о дате производства и сроках годности Товара; упаковка и маркировка Товара не соответствует требованиям, установленным разделом 6 </w:t>
      </w:r>
      <w:r w:rsidRPr="00F574AA">
        <w:rPr>
          <w:rFonts w:ascii="Times New Roman" w:eastAsia="Calibri" w:hAnsi="Times New Roman" w:cs="Times New Roman"/>
          <w:color w:val="000000"/>
          <w:lang w:eastAsia="ru-RU"/>
        </w:rPr>
        <w:t>договора;</w:t>
      </w:r>
    </w:p>
    <w:p w14:paraId="0852029C" w14:textId="1C424D7C" w:rsidR="00527F4F" w:rsidRPr="00F574AA" w:rsidRDefault="00527F4F"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отсутствует клейма о ветеринарно-санитарной экспертизе (</w:t>
      </w:r>
      <w:r w:rsidR="007C44EB" w:rsidRPr="00F574AA">
        <w:rPr>
          <w:rFonts w:ascii="Times New Roman" w:eastAsia="Calibri" w:hAnsi="Times New Roman" w:cs="Times New Roman"/>
          <w:i/>
          <w:color w:val="000000"/>
          <w:lang w:eastAsia="ru-RU"/>
        </w:rPr>
        <w:t>если предметом договора является поставка непереработанной пищевой продукции животного происхождения (п. 117 Технического регламента Таможенного союза «О безопасности мяса и мясной продукции», принятого решением Совета Евразийской экономической комиссии от 09.10.2013 № 68)</w:t>
      </w:r>
      <w:r w:rsidRPr="00F574AA">
        <w:rPr>
          <w:rFonts w:ascii="Times New Roman" w:eastAsia="Calibri" w:hAnsi="Times New Roman" w:cs="Times New Roman"/>
          <w:color w:val="000000"/>
          <w:lang w:eastAsia="ru-RU"/>
        </w:rPr>
        <w:t>);</w:t>
      </w:r>
      <w:r w:rsidR="00A52A51" w:rsidRPr="00F574AA">
        <w:rPr>
          <w:rFonts w:ascii="Times New Roman" w:eastAsia="Calibri" w:hAnsi="Times New Roman" w:cs="Times New Roman"/>
          <w:color w:val="000000"/>
          <w:lang w:eastAsia="ru-RU"/>
        </w:rPr>
        <w:t xml:space="preserve"> </w:t>
      </w:r>
    </w:p>
    <w:p w14:paraId="4D3AC1DC"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Заказчик отказывает в приемке Товара в случае несоответствия поставленного Товара условиям договора, за исключением случая несущественного отклонения поставленного Товара от требований договора, которые были устранены Поставщиком в указанный Заказчиком срок.</w:t>
      </w:r>
    </w:p>
    <w:p w14:paraId="622BEEAF"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5.8. При отсутствии замечаний и претензий к поставленному Товару Заказчик в сроки, установленные в пункте 5.2. договора, подписывает документ о приемке, товарную накладную (форма ТОРГ-12) или УПД и передает один экземпляр Поставщику. </w:t>
      </w:r>
    </w:p>
    <w:p w14:paraId="4A70A0A4" w14:textId="2FFC5F41" w:rsidR="00CC62E4" w:rsidRPr="00F574AA" w:rsidRDefault="00CC62E4"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5.9. Заказчик в течение 24 часов с даты приемки Товара (партии Товара) производит гашение ВСД, созданного Поставщиком на Товар в ФГИС «Меркурий», за исключением случаев отказа от приемки или осуществления частичной приемки – в указанных случаях гашение ВСД осуществляется в сроки, установленные разделом IV Порядка оформления ветеринарных сопроводительных документов в электронной форме, утвержденного приказом Минсельхоза России от 13.12.2022 № 862 </w:t>
      </w:r>
      <w:r w:rsidRPr="00F574AA">
        <w:rPr>
          <w:rFonts w:ascii="Times New Roman" w:eastAsia="Calibri" w:hAnsi="Times New Roman" w:cs="Times New Roman"/>
          <w:i/>
          <w:color w:val="000000"/>
          <w:lang w:eastAsia="ru-RU"/>
        </w:rPr>
        <w:t>(</w:t>
      </w:r>
      <w:r w:rsidR="007C44EB" w:rsidRPr="00F574AA">
        <w:rPr>
          <w:rFonts w:ascii="Times New Roman" w:eastAsia="Calibri" w:hAnsi="Times New Roman" w:cs="Times New Roman"/>
          <w:i/>
          <w:color w:val="000000"/>
          <w:lang w:eastAsia="ru-RU"/>
        </w:rPr>
        <w:t>в случае, если предметом договора является поставка Товара, включенного в Перечень подконтрольных товаров, подлежащих сопровождению ветеринарными сопроводительными документами, утвержденный приказом Минсельхоза России от 18.12.2015 № 648</w:t>
      </w:r>
      <w:r w:rsidRPr="00F574AA">
        <w:rPr>
          <w:rFonts w:ascii="Times New Roman" w:eastAsia="Calibri" w:hAnsi="Times New Roman" w:cs="Times New Roman"/>
          <w:i/>
          <w:color w:val="000000"/>
          <w:lang w:eastAsia="ru-RU"/>
        </w:rPr>
        <w:t>)</w:t>
      </w:r>
      <w:r w:rsidRPr="00F574AA">
        <w:rPr>
          <w:rFonts w:ascii="Times New Roman" w:eastAsia="Calibri" w:hAnsi="Times New Roman" w:cs="Times New Roman"/>
          <w:color w:val="000000"/>
          <w:lang w:eastAsia="ru-RU"/>
        </w:rPr>
        <w:t>.</w:t>
      </w:r>
    </w:p>
    <w:p w14:paraId="70F75CD9" w14:textId="77777777" w:rsidR="00ED728A" w:rsidRPr="00F574AA" w:rsidRDefault="00ED728A" w:rsidP="00F574AA">
      <w:pPr>
        <w:widowControl w:val="0"/>
        <w:spacing w:after="0" w:line="240" w:lineRule="auto"/>
        <w:ind w:right="140" w:firstLine="709"/>
        <w:jc w:val="both"/>
        <w:rPr>
          <w:rFonts w:ascii="Times New Roman" w:eastAsia="Calibri" w:hAnsi="Times New Roman" w:cs="Times New Roman"/>
          <w:color w:val="000000"/>
          <w:lang w:eastAsia="ru-RU"/>
        </w:rPr>
      </w:pPr>
    </w:p>
    <w:p w14:paraId="5DCF9116" w14:textId="77777777" w:rsidR="00DD0AD2" w:rsidRPr="004A61DA" w:rsidRDefault="00DD0AD2"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6. УПАКОВКА И МАРКИРОВКА ТОВАРА</w:t>
      </w:r>
    </w:p>
    <w:p w14:paraId="7EFDED34" w14:textId="2C3B864C"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6.1. Поставщик поставляет Заказчику Товар в упаковке (таре), обеспечивающей его сохранность от всякого рода повреждений, загрязнений при транспортировке, </w:t>
      </w:r>
      <w:r w:rsidR="00F574AA" w:rsidRPr="00F574AA">
        <w:rPr>
          <w:rFonts w:ascii="Times New Roman" w:eastAsia="Calibri" w:hAnsi="Times New Roman" w:cs="Times New Roman"/>
          <w:color w:val="000000"/>
          <w:lang w:eastAsia="ru-RU"/>
        </w:rPr>
        <w:t>погрузочно-разгрузочных</w:t>
      </w:r>
      <w:r w:rsidRPr="00F574AA">
        <w:rPr>
          <w:rFonts w:ascii="Times New Roman" w:eastAsia="Calibri" w:hAnsi="Times New Roman" w:cs="Times New Roman"/>
          <w:color w:val="000000"/>
          <w:lang w:eastAsia="ru-RU"/>
        </w:rPr>
        <w:t xml:space="preserve"> работах и хранении.</w:t>
      </w:r>
    </w:p>
    <w:p w14:paraId="6E81D987"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6.2.</w:t>
      </w:r>
      <w:r w:rsidRPr="00F574AA">
        <w:rPr>
          <w:rFonts w:ascii="Times New Roman" w:eastAsia="Times New Roman" w:hAnsi="Times New Roman" w:cs="Times New Roman"/>
          <w:color w:val="000000"/>
          <w:lang w:eastAsia="ru-RU"/>
        </w:rPr>
        <w:t xml:space="preserve"> </w:t>
      </w:r>
      <w:r w:rsidRPr="00F574AA">
        <w:rPr>
          <w:rFonts w:ascii="Times New Roman" w:eastAsia="Calibri" w:hAnsi="Times New Roman" w:cs="Times New Roman"/>
          <w:color w:val="000000"/>
          <w:lang w:eastAsia="ru-RU"/>
        </w:rPr>
        <w:t>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Такой Товар не засчитывается в счет исполнения обязательств по настоящему договору.</w:t>
      </w:r>
    </w:p>
    <w:p w14:paraId="0682F0C7" w14:textId="64E8841D"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6.3. Стоимость тары и упаковки входит в цену договора. Товар должен быть поставлен в невозвратной таре (упаковке). В случае поставки Товара в возвратной таре (упаковке), она </w:t>
      </w:r>
      <w:r w:rsidR="00BC4F12">
        <w:rPr>
          <w:rFonts w:ascii="Times New Roman" w:eastAsia="Calibri" w:hAnsi="Times New Roman" w:cs="Times New Roman"/>
          <w:color w:val="000000"/>
          <w:lang w:eastAsia="ru-RU"/>
        </w:rPr>
        <w:t>передается (возвращается) Заказчиком Поставщику в месте передачи товара</w:t>
      </w:r>
      <w:r w:rsidRPr="00F574AA">
        <w:rPr>
          <w:rFonts w:ascii="Times New Roman" w:eastAsia="Calibri" w:hAnsi="Times New Roman" w:cs="Times New Roman"/>
          <w:color w:val="000000"/>
          <w:lang w:eastAsia="ru-RU"/>
        </w:rPr>
        <w:t>.</w:t>
      </w:r>
    </w:p>
    <w:p w14:paraId="685BC8F3"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6.4. Поставщик несет ответственность перед Заказчиком за повреждение Товара вследствие его ненадлежащей упаковки.</w:t>
      </w:r>
    </w:p>
    <w:p w14:paraId="2438F722"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6.5. Товар поставляется в таре и упаковке, предусмотренной производителем Товара и соответствующей требованиям технического регламента Таможенного союза «О безопасности упаковки», утвержденного решением Комиссии Таможенного союза от 16.08.2011 № 769.</w:t>
      </w:r>
    </w:p>
    <w:p w14:paraId="386D998F"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На упаковке каждого Товара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09.12.2011 № 881, а также информацию согласно иным техническим регламентам на отдельные виды Товара.</w:t>
      </w:r>
    </w:p>
    <w:p w14:paraId="5FA8E45B" w14:textId="4ACB9EF0" w:rsidR="008A6D42" w:rsidRPr="00F574AA" w:rsidRDefault="00E84EED"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lastRenderedPageBreak/>
        <w:t>В случае, если закупаемый Товар включен в перечень отдельных товаров, подлежащих обязательной маркировке средствами идентификации, утвержденный распоряжением Правительства Российской Федерации от 28.04.2018 № 792-р</w:t>
      </w:r>
      <w:r w:rsidR="005772C4" w:rsidRPr="00F574AA">
        <w:rPr>
          <w:rFonts w:ascii="Times New Roman" w:eastAsia="Calibri" w:hAnsi="Times New Roman" w:cs="Times New Roman"/>
          <w:color w:val="000000"/>
          <w:lang w:eastAsia="ru-RU"/>
        </w:rPr>
        <w:t>,</w:t>
      </w:r>
      <w:r w:rsidRPr="00F574AA">
        <w:rPr>
          <w:rFonts w:ascii="Times New Roman" w:eastAsia="Calibri" w:hAnsi="Times New Roman" w:cs="Times New Roman"/>
          <w:color w:val="000000"/>
          <w:lang w:eastAsia="ru-RU"/>
        </w:rPr>
        <w:t xml:space="preserve"> н</w:t>
      </w:r>
      <w:r w:rsidR="008A6D42" w:rsidRPr="00F574AA">
        <w:rPr>
          <w:rFonts w:ascii="Times New Roman" w:eastAsia="Calibri" w:hAnsi="Times New Roman" w:cs="Times New Roman"/>
          <w:color w:val="000000"/>
          <w:lang w:eastAsia="ru-RU"/>
        </w:rPr>
        <w:t>а упаковке (таре) и(или) Товаре должна присутствовать информация об обязательной маркировке товара средствами идентификации (считываемый штрих-код Data Matrix)</w:t>
      </w:r>
      <w:r w:rsidRPr="00F574AA">
        <w:rPr>
          <w:rFonts w:ascii="Times New Roman" w:eastAsia="Calibri" w:hAnsi="Times New Roman" w:cs="Times New Roman"/>
          <w:color w:val="000000"/>
          <w:lang w:eastAsia="ru-RU"/>
        </w:rPr>
        <w:t>.</w:t>
      </w:r>
      <w:r w:rsidR="008A6D42" w:rsidRPr="00F574AA">
        <w:rPr>
          <w:rFonts w:ascii="Times New Roman" w:eastAsia="Calibri" w:hAnsi="Times New Roman" w:cs="Times New Roman"/>
          <w:color w:val="000000"/>
          <w:lang w:eastAsia="ru-RU"/>
        </w:rPr>
        <w:t xml:space="preserve"> </w:t>
      </w:r>
    </w:p>
    <w:p w14:paraId="6D4D55FE"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6.6.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AE8D06F" w14:textId="77777777" w:rsidR="008A6D42" w:rsidRPr="00F574AA" w:rsidRDefault="008A6D42" w:rsidP="00F574AA">
      <w:pPr>
        <w:widowControl w:val="0"/>
        <w:spacing w:after="0" w:line="240" w:lineRule="auto"/>
        <w:ind w:right="140" w:firstLine="709"/>
        <w:jc w:val="both"/>
        <w:rPr>
          <w:rFonts w:ascii="Times New Roman" w:eastAsia="Calibri" w:hAnsi="Times New Roman" w:cs="Times New Roman"/>
          <w:color w:val="000000"/>
          <w:lang w:eastAsia="ru-RU"/>
        </w:rPr>
      </w:pPr>
    </w:p>
    <w:p w14:paraId="6091002C" w14:textId="77388BFC" w:rsidR="00DD0AD2" w:rsidRPr="004A61DA" w:rsidRDefault="004A61DA" w:rsidP="004A61DA">
      <w:pPr>
        <w:pStyle w:val="15"/>
        <w:ind w:firstLine="0"/>
        <w:jc w:val="center"/>
        <w:rPr>
          <w:rFonts w:ascii="Times New Roman" w:hAnsi="Times New Roman"/>
          <w:color w:val="2E74B5" w:themeColor="accent1" w:themeShade="BF"/>
        </w:rPr>
      </w:pPr>
      <w:r>
        <w:rPr>
          <w:rFonts w:ascii="Times New Roman" w:hAnsi="Times New Roman"/>
          <w:color w:val="2E74B5" w:themeColor="accent1" w:themeShade="BF"/>
        </w:rPr>
        <w:t xml:space="preserve">7. </w:t>
      </w:r>
      <w:r w:rsidR="00DD0AD2" w:rsidRPr="004A61DA">
        <w:rPr>
          <w:rFonts w:ascii="Times New Roman" w:hAnsi="Times New Roman"/>
          <w:color w:val="2E74B5" w:themeColor="accent1" w:themeShade="BF"/>
        </w:rPr>
        <w:t>КАЧЕСТВО ТОВАРА, ОСТАТОЧНЫЙ СРОК ГОДНОСТИ</w:t>
      </w:r>
    </w:p>
    <w:p w14:paraId="35C08D9F" w14:textId="77777777" w:rsidR="00DD0AD2" w:rsidRPr="00F574AA" w:rsidRDefault="00DD0AD2" w:rsidP="00F574AA">
      <w:pPr>
        <w:widowControl w:val="0"/>
        <w:numPr>
          <w:ilvl w:val="1"/>
          <w:numId w:val="13"/>
        </w:numPr>
        <w:spacing w:after="0" w:line="240" w:lineRule="auto"/>
        <w:ind w:left="0"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3705ED58" w14:textId="77777777" w:rsidR="00DD0AD2" w:rsidRPr="00F574AA" w:rsidRDefault="00DD0AD2" w:rsidP="00F574AA">
      <w:pPr>
        <w:widowControl w:val="0"/>
        <w:numPr>
          <w:ilvl w:val="1"/>
          <w:numId w:val="13"/>
        </w:numPr>
        <w:spacing w:after="0" w:line="240" w:lineRule="auto"/>
        <w:ind w:left="0"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Товар не должен представлять опасности для жизни и здоровья граждан.</w:t>
      </w:r>
    </w:p>
    <w:p w14:paraId="796F27FA" w14:textId="77777777" w:rsidR="00DD0AD2" w:rsidRPr="00F574AA" w:rsidRDefault="00DD0AD2" w:rsidP="00F574AA">
      <w:pPr>
        <w:widowControl w:val="0"/>
        <w:numPr>
          <w:ilvl w:val="1"/>
          <w:numId w:val="13"/>
        </w:numPr>
        <w:spacing w:after="0" w:line="240" w:lineRule="auto"/>
        <w:ind w:left="0"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Товар не должен содержать: пищевые добавки, за исключением допущенных для его производства в установленном порядке (ТР ТС 021/2011).</w:t>
      </w:r>
    </w:p>
    <w:p w14:paraId="385D87F3" w14:textId="77777777" w:rsidR="00DD0AD2" w:rsidRPr="00F574AA" w:rsidRDefault="00DD0AD2" w:rsidP="00F574AA">
      <w:pPr>
        <w:widowControl w:val="0"/>
        <w:numPr>
          <w:ilvl w:val="1"/>
          <w:numId w:val="13"/>
        </w:numPr>
        <w:spacing w:after="0" w:line="240" w:lineRule="auto"/>
        <w:ind w:left="0"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Качество Товара должно соответствовать требованиям, установленным Федеральным законом от 02.01.2000 № 29-ФЗ «О качестве и безопасности пищевых продуктов», техническим регламентам, государственным стандартам, техническим условиям, техническими регламентами Таможенного союза, Техническими регламентами Евразийского экономического союза, действующими в отношении каждого вида Товара, указанного в Спецификации (Приложение № 1 к договору).</w:t>
      </w:r>
    </w:p>
    <w:p w14:paraId="77353EEE" w14:textId="77777777" w:rsidR="00DD0AD2" w:rsidRPr="00F574AA" w:rsidRDefault="00DD0AD2" w:rsidP="00F574AA">
      <w:pPr>
        <w:widowControl w:val="0"/>
        <w:numPr>
          <w:ilvl w:val="1"/>
          <w:numId w:val="13"/>
        </w:numPr>
        <w:spacing w:after="0" w:line="240" w:lineRule="auto"/>
        <w:ind w:left="0"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Остаточный срок годности Товара устанавливается Заказчиком в Спецификации (Приложение № 1 к договору). Остаточный срок годности Товара на момент поставки не должен превышать срок годности Товара, указанный на маркировке.</w:t>
      </w:r>
    </w:p>
    <w:p w14:paraId="50BC1F81"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в Спецификации (Приложение № 1 к договору).</w:t>
      </w:r>
    </w:p>
    <w:p w14:paraId="0EAB1AA2" w14:textId="77777777" w:rsidR="005772C4" w:rsidRPr="00F574AA" w:rsidRDefault="005772C4" w:rsidP="00F574AA">
      <w:pPr>
        <w:widowControl w:val="0"/>
        <w:spacing w:after="0" w:line="240" w:lineRule="auto"/>
        <w:ind w:right="140" w:firstLine="709"/>
        <w:jc w:val="both"/>
        <w:rPr>
          <w:rFonts w:ascii="Times New Roman" w:eastAsia="Calibri" w:hAnsi="Times New Roman" w:cs="Times New Roman"/>
          <w:color w:val="000000"/>
          <w:lang w:eastAsia="ru-RU"/>
        </w:rPr>
      </w:pPr>
    </w:p>
    <w:p w14:paraId="432841CE" w14:textId="4A4BA241" w:rsidR="005772C4" w:rsidRPr="004A61DA" w:rsidRDefault="005772C4" w:rsidP="004A61DA">
      <w:pPr>
        <w:pStyle w:val="15"/>
        <w:ind w:firstLine="0"/>
        <w:jc w:val="center"/>
        <w:rPr>
          <w:rFonts w:ascii="Times New Roman" w:hAnsi="Times New Roman"/>
          <w:color w:val="2E74B5" w:themeColor="accent1" w:themeShade="BF"/>
        </w:rPr>
      </w:pPr>
      <w:bookmarkStart w:id="0" w:name="_Hlk115869003"/>
      <w:r w:rsidRPr="004A61DA">
        <w:rPr>
          <w:rFonts w:ascii="Times New Roman" w:hAnsi="Times New Roman"/>
          <w:color w:val="2E74B5" w:themeColor="accent1" w:themeShade="BF"/>
        </w:rPr>
        <w:t>8. ОБЕСПЕЧЕНИЕ ИСПОЛНЕНИЯ ДОГОВОРА</w:t>
      </w:r>
    </w:p>
    <w:p w14:paraId="77D37647" w14:textId="24117E47" w:rsidR="005772C4" w:rsidRPr="00F574AA" w:rsidRDefault="005772C4" w:rsidP="00130B17">
      <w:pPr>
        <w:widowControl w:val="0"/>
        <w:tabs>
          <w:tab w:val="left" w:pos="709"/>
        </w:tabs>
        <w:autoSpaceDE w:val="0"/>
        <w:spacing w:after="0" w:line="240" w:lineRule="auto"/>
        <w:ind w:right="140" w:firstLine="709"/>
        <w:jc w:val="both"/>
        <w:rPr>
          <w:rFonts w:ascii="Times New Roman" w:hAnsi="Times New Roman" w:cs="Times New Roman"/>
        </w:rPr>
      </w:pPr>
      <w:r w:rsidRPr="00F574AA">
        <w:rPr>
          <w:rFonts w:ascii="Times New Roman" w:hAnsi="Times New Roman" w:cs="Times New Roman"/>
        </w:rPr>
        <w:t>8.1. </w:t>
      </w:r>
      <w:r w:rsidRPr="00F574AA">
        <w:rPr>
          <w:rFonts w:ascii="Times New Roman" w:hAnsi="Times New Roman" w:cs="Times New Roman"/>
          <w:kern w:val="3"/>
        </w:rPr>
        <w:t xml:space="preserve">Обеспечение исполнения договора </w:t>
      </w:r>
      <w:r w:rsidR="00130B17">
        <w:rPr>
          <w:rFonts w:ascii="Times New Roman" w:hAnsi="Times New Roman" w:cs="Times New Roman"/>
          <w:kern w:val="3"/>
        </w:rPr>
        <w:t xml:space="preserve">не установлено. </w:t>
      </w:r>
    </w:p>
    <w:bookmarkEnd w:id="0"/>
    <w:p w14:paraId="2C828021" w14:textId="77777777" w:rsidR="005772C4" w:rsidRPr="00F574AA" w:rsidRDefault="005772C4" w:rsidP="00F574AA">
      <w:pPr>
        <w:widowControl w:val="0"/>
        <w:spacing w:after="0" w:line="240" w:lineRule="auto"/>
        <w:ind w:right="140" w:firstLine="709"/>
        <w:jc w:val="both"/>
        <w:rPr>
          <w:rFonts w:ascii="Times New Roman" w:eastAsia="Calibri" w:hAnsi="Times New Roman" w:cs="Times New Roman"/>
          <w:color w:val="000000"/>
          <w:lang w:eastAsia="ru-RU"/>
        </w:rPr>
      </w:pPr>
    </w:p>
    <w:p w14:paraId="5C117932" w14:textId="297B3933" w:rsidR="00DD0AD2" w:rsidRPr="004A61DA" w:rsidRDefault="009E11AD"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9</w:t>
      </w:r>
      <w:r w:rsidR="00DD0AD2" w:rsidRPr="004A61DA">
        <w:rPr>
          <w:rFonts w:ascii="Times New Roman" w:hAnsi="Times New Roman"/>
          <w:color w:val="2E74B5" w:themeColor="accent1" w:themeShade="BF"/>
        </w:rPr>
        <w:t>. ОТВЕТСТВЕННОСТЬ СТОРОН</w:t>
      </w:r>
    </w:p>
    <w:p w14:paraId="1BCE6DDB" w14:textId="67287844"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59592A06" w14:textId="467153A0"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4CADFC40" w14:textId="52AA63FC"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xml:space="preserve">9.3.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49B2F572" w14:textId="0E1BDD9E"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717EFA37"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Размер штрафа определяется договором за каждый факт неисполнения заказчиком обязательства в размере:</w:t>
      </w:r>
    </w:p>
    <w:p w14:paraId="2F520E16"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1000 рублей, если цена договора не превышает 3 млн. рублей (включительно);</w:t>
      </w:r>
    </w:p>
    <w:p w14:paraId="79F33070"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5000 рублей, если цена договора составляет от 3 млн. рублей до 50 млн. рублей (включительно);</w:t>
      </w:r>
    </w:p>
    <w:p w14:paraId="01963FB6"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10000 рублей, если цена договора составляет от 50 млн. рублей до 100 млн. рублей (включительно);</w:t>
      </w:r>
    </w:p>
    <w:p w14:paraId="7C16E8E1"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100000 рублей, если цена договора превышает 100 млн. рублей.</w:t>
      </w:r>
    </w:p>
    <w:p w14:paraId="15F0EFAF" w14:textId="663BCD38"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xml:space="preserve">9.5. 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w:t>
      </w:r>
      <w:r w:rsidRPr="00570E46">
        <w:rPr>
          <w:rFonts w:ascii="Times New Roman" w:hAnsi="Times New Roman" w:cs="Times New Roman"/>
        </w:rPr>
        <w:lastRenderedPageBreak/>
        <w:t>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5727D9D3" w14:textId="78F004DD"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9.6. Пеня начисляется за каждый день просрочки исполнения поставщиком (подрядчиком,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2EDC57E8" w14:textId="14E4A90C"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9.7. Штрафы начисляются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в соответствии с договором,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56253A78"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10 процентов цены договора (этапа) в случае, если цена договора (этапа) не превышает 3 млн. рублей, что составляет_________________;</w:t>
      </w:r>
    </w:p>
    <w:p w14:paraId="6D40E99A"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5 процентов цены договора (этапа) в случае, если цена договора (этапа) составляет от 3 млн. рублей до 50 млн. рублей (включительно), что составляет_________________;</w:t>
      </w:r>
    </w:p>
    <w:p w14:paraId="6E4EBB3E"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 процент цены договора (этапа) в случае, если цена договора (этапа) составляет от 50 млн. рублей до 100 млн. рублей (включительно), что составляет_________________;</w:t>
      </w:r>
    </w:p>
    <w:p w14:paraId="5D7234EE"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0,5 процента цены договора (этапа) в случае, если цена договора (этапа) составляет от 100 млн. рублей до 500 млн. рублей (включительно), что составляет________________;</w:t>
      </w:r>
    </w:p>
    <w:p w14:paraId="01656E99"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0,4 процента цены договора (этапа) в случае, если цена договора (этапа) составляет от 500 млн. рублей до 1 млрд. рублей (включительно), что составляет________________;</w:t>
      </w:r>
    </w:p>
    <w:p w14:paraId="2B5098C8"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0,3 процента цены договора (этапа) в случае, если цена договора (этапа) составляет от 1 млрд. рублей до 2 млрд. рублей (включительно), что составляет________________;</w:t>
      </w:r>
    </w:p>
    <w:p w14:paraId="4E020926"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0,25 процента цены договора (этапа) в случае, если цена договора (этапа) составляет от 2 млрд. рублей до 5 млрд. рублей (включительно), что составляет________;</w:t>
      </w:r>
    </w:p>
    <w:p w14:paraId="3F25C9A3"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0,2 процента цены договора (этапа) в случае, если цена договора (этапа) составляет от 5 млрд. рублей до 10 млрд. рублей (включительно), что составляет________________;</w:t>
      </w:r>
    </w:p>
    <w:p w14:paraId="27B557AB"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0,1 процента цены договора (этапа) в случае, если цена договора (этапа) превышает 10 млрд. рублей, что составляет________________.</w:t>
      </w:r>
    </w:p>
    <w:p w14:paraId="72F112B6" w14:textId="64D82014"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xml:space="preserve">9.8. За каждый факт неисполнения или ненадлежащего исполнения </w:t>
      </w:r>
    </w:p>
    <w:p w14:paraId="2567B6EC"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поставщиком (подрядчиком, исполнителем) обязательства, предусмотренного договором, которое не имеет стоимостного выражения, размер штрафа устанавливается в следующем порядке:</w:t>
      </w:r>
    </w:p>
    <w:p w14:paraId="16E1374E"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1000 рублей, если цена договора не превышает 3 млн. рублей;</w:t>
      </w:r>
    </w:p>
    <w:p w14:paraId="59136E52"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5000 рублей, если цена договора составляет от 3 млн. рублей до 50 млн. рублей (включительно);</w:t>
      </w:r>
    </w:p>
    <w:p w14:paraId="597C2876"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10000 рублей, если цена договора составляет от 50 млн. рублей до 100 млн. рублей (включительно);</w:t>
      </w:r>
    </w:p>
    <w:p w14:paraId="0B292D8F"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100000 рублей, если цена договора превышает 100 млн. рублей.</w:t>
      </w:r>
    </w:p>
    <w:p w14:paraId="45C56FA3" w14:textId="686AE631"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9.9. За неисполнение условия о привлечении к исполнению договора соисполнителей (субподрядчиков) из числа субъектов малого и среднего предпринимательства поставщик (подрядчик, исполнитель) несет ответственность в виде штрафа. Штраф устанавливается в размере 5 процентов объема привлечения, установленного договором, что составляет _______________.</w:t>
      </w:r>
    </w:p>
    <w:p w14:paraId="42588BE5" w14:textId="76FE7463"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9.10. Поставщик (подрядчик,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59FB9533" w14:textId="6ADFBB43"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9.11. 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14:paraId="2397AA88" w14:textId="7506713E"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lastRenderedPageBreak/>
        <w:t>9.12. Общая сумма начисленных штрафов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C75F78E" w14:textId="3490E2B2"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9.13. Общая сумма начисленных штрафов за ненадлежащее исполнение заказчиком обязательств, предусмотренных договором, не может превышать 10 процентов от цены договора.</w:t>
      </w:r>
    </w:p>
    <w:p w14:paraId="24A6B564" w14:textId="2CED9539" w:rsidR="009E11AD"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9.14. Поставщик (подрядчик,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616A843D" w14:textId="6BE60CF6" w:rsidR="00BC4F12" w:rsidRPr="00570E46" w:rsidRDefault="00BC4F12" w:rsidP="00570E46">
      <w:pPr>
        <w:spacing w:after="0" w:line="240" w:lineRule="auto"/>
        <w:ind w:firstLine="709"/>
        <w:jc w:val="both"/>
        <w:rPr>
          <w:rFonts w:ascii="Times New Roman" w:hAnsi="Times New Roman" w:cs="Times New Roman"/>
        </w:rPr>
      </w:pPr>
      <w:r w:rsidRPr="00BC4F12">
        <w:rPr>
          <w:rFonts w:ascii="Times New Roman" w:hAnsi="Times New Roman" w:cs="Times New Roman"/>
        </w:rPr>
        <w:t>Поставщик возмещает Заказчику убытки, включая расходы на проведение экспертиз, лабораторных исследований, утилизацию несоответствующего Товара, а также штрафы, наложенные на Заказчика контролирующими органами вследствие поставки некачественного Товара</w:t>
      </w:r>
      <w:r>
        <w:rPr>
          <w:rFonts w:ascii="Times New Roman" w:hAnsi="Times New Roman" w:cs="Times New Roman"/>
        </w:rPr>
        <w:t>.</w:t>
      </w:r>
    </w:p>
    <w:p w14:paraId="2A8976A6" w14:textId="75F40CEB"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9.15. 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7699966B"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7D2C7816"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2E07CF84"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предъявить требование об уплате неустойки (штрафов, пени) по банковской (независимой) гарантии гаранту;</w:t>
      </w:r>
    </w:p>
    <w:p w14:paraId="7CB0C79A" w14:textId="77777777"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взыскать неустойку (штраф, пени) в судебном порядке.</w:t>
      </w:r>
    </w:p>
    <w:p w14:paraId="24E6582E" w14:textId="5FF9EF5B" w:rsidR="009E11AD"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9.16. Уплата неустойки (штрафа, пени) не освобождает виновную сторону от выполнения принятых на себя обязательств по договору.</w:t>
      </w:r>
    </w:p>
    <w:p w14:paraId="2855100A" w14:textId="13702188" w:rsidR="00E32FD9" w:rsidRPr="00570E46" w:rsidRDefault="009E11AD"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9.17.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0D28C3B" w14:textId="77777777" w:rsidR="00F574AA" w:rsidRPr="00570E46" w:rsidRDefault="00F574AA" w:rsidP="00570E46">
      <w:pPr>
        <w:spacing w:after="0" w:line="240" w:lineRule="auto"/>
        <w:ind w:firstLine="709"/>
        <w:jc w:val="both"/>
        <w:rPr>
          <w:rFonts w:ascii="Times New Roman" w:hAnsi="Times New Roman" w:cs="Times New Roman"/>
        </w:rPr>
      </w:pPr>
    </w:p>
    <w:p w14:paraId="78419755" w14:textId="51189557" w:rsidR="00DD0AD2" w:rsidRPr="004A61DA" w:rsidRDefault="009E11AD"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10</w:t>
      </w:r>
      <w:r w:rsidR="00DD0AD2" w:rsidRPr="004A61DA">
        <w:rPr>
          <w:rFonts w:ascii="Times New Roman" w:hAnsi="Times New Roman"/>
          <w:color w:val="2E74B5" w:themeColor="accent1" w:themeShade="BF"/>
        </w:rPr>
        <w:t>. ОБСТОЯТЕЛЬСТВА НЕПРЕОДОЛИМОЙ СИЛЫ (форс-мажор)</w:t>
      </w:r>
    </w:p>
    <w:p w14:paraId="075794CA" w14:textId="3E97FCE8" w:rsidR="00DD0AD2" w:rsidRPr="00F574AA" w:rsidRDefault="009E11AD"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10</w:t>
      </w:r>
      <w:r w:rsidR="00DD0AD2" w:rsidRPr="00F574AA">
        <w:rPr>
          <w:rFonts w:ascii="Times New Roman" w:eastAsia="Calibri" w:hAnsi="Times New Roman" w:cs="Times New Roman"/>
          <w:color w:val="000000"/>
          <w:lang w:eastAsia="ru-RU"/>
        </w:rPr>
        <w:t>.1.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обстоятельства.</w:t>
      </w:r>
    </w:p>
    <w:p w14:paraId="45F3B511" w14:textId="6E27FBFD" w:rsidR="00DD0AD2" w:rsidRPr="00F574AA" w:rsidRDefault="009E11AD"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10</w:t>
      </w:r>
      <w:r w:rsidR="00DD0AD2" w:rsidRPr="00F574AA">
        <w:rPr>
          <w:rFonts w:ascii="Times New Roman" w:eastAsia="Calibri" w:hAnsi="Times New Roman" w:cs="Times New Roman"/>
          <w:color w:val="000000"/>
          <w:lang w:eastAsia="ru-RU"/>
        </w:rPr>
        <w:t xml:space="preserve">.2. Сторона, для которой создалась невозможность выполнения обязательств по договору, обязана немедленно (в течение 3 (трех) дней) известить другую сторону о наступлении и прекращении вышеуказанных обстоятельств и подтвердить данные обстоятельства документами уполномоченной организации (сертификат </w:t>
      </w:r>
      <w:r w:rsidR="002E0855" w:rsidRPr="00F574AA">
        <w:rPr>
          <w:rFonts w:ascii="Times New Roman" w:eastAsia="Calibri" w:hAnsi="Times New Roman" w:cs="Times New Roman"/>
          <w:color w:val="000000"/>
          <w:lang w:eastAsia="ru-RU"/>
        </w:rPr>
        <w:t>Торгов-промышленной</w:t>
      </w:r>
      <w:r w:rsidR="00DD0AD2" w:rsidRPr="00F574AA">
        <w:rPr>
          <w:rFonts w:ascii="Times New Roman" w:eastAsia="Calibri" w:hAnsi="Times New Roman" w:cs="Times New Roman"/>
          <w:color w:val="000000"/>
          <w:lang w:eastAsia="ru-RU"/>
        </w:rPr>
        <w:t xml:space="preserve"> палаты). Несвоевременное извещение об этих обстоятельствах лишает соответствующую Сторону права ссылаться на них в будущем.</w:t>
      </w:r>
    </w:p>
    <w:p w14:paraId="3176230B"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10.3. Обязанность доказать наличие обстоятельств непреодолимой силы лежит на той Стороне договора, которая не выполнила свои обязательства по договору.</w:t>
      </w:r>
    </w:p>
    <w:p w14:paraId="1C2B3CFB" w14:textId="77777777" w:rsidR="00DD0AD2"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10.4. Если обстоятельства и их последствия будут длиться более 1 (одного) месяца, то Стороны вправе расторгнуть договор. В этом случае ни одна из Сторон не имеет права потребовать от другой Стороны возмещения убытков.</w:t>
      </w:r>
    </w:p>
    <w:p w14:paraId="1D256DDA" w14:textId="77777777" w:rsidR="00F574AA" w:rsidRPr="00F574AA" w:rsidRDefault="00F574AA" w:rsidP="00F574AA">
      <w:pPr>
        <w:widowControl w:val="0"/>
        <w:spacing w:after="0" w:line="240" w:lineRule="auto"/>
        <w:ind w:right="140" w:firstLine="709"/>
        <w:jc w:val="both"/>
        <w:rPr>
          <w:rFonts w:ascii="Times New Roman" w:eastAsia="Calibri" w:hAnsi="Times New Roman" w:cs="Times New Roman"/>
          <w:color w:val="000000"/>
          <w:lang w:eastAsia="ru-RU"/>
        </w:rPr>
      </w:pPr>
    </w:p>
    <w:p w14:paraId="41CF36CF" w14:textId="39BA1E42" w:rsidR="00DD0AD2" w:rsidRPr="004A61DA" w:rsidRDefault="008F16D8"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1</w:t>
      </w:r>
      <w:r w:rsidR="00AD01FC" w:rsidRPr="004A61DA">
        <w:rPr>
          <w:rFonts w:ascii="Times New Roman" w:hAnsi="Times New Roman"/>
          <w:color w:val="2E74B5" w:themeColor="accent1" w:themeShade="BF"/>
        </w:rPr>
        <w:t>1</w:t>
      </w:r>
      <w:r w:rsidR="00DD0AD2" w:rsidRPr="004A61DA">
        <w:rPr>
          <w:rFonts w:ascii="Times New Roman" w:hAnsi="Times New Roman"/>
          <w:color w:val="2E74B5" w:themeColor="accent1" w:themeShade="BF"/>
        </w:rPr>
        <w:t>. ПОРЯДОК РАЗРЕШЕНИЯ СПОРОВ</w:t>
      </w:r>
    </w:p>
    <w:p w14:paraId="457683EE" w14:textId="70F7ECC2"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1</w:t>
      </w:r>
      <w:r w:rsidRPr="00F574AA">
        <w:rPr>
          <w:rFonts w:ascii="Times New Roman" w:eastAsia="Calibri" w:hAnsi="Times New Roman" w:cs="Times New Roman"/>
          <w:color w:val="000000"/>
          <w:lang w:eastAsia="ru-RU"/>
        </w:rPr>
        <w:t>.1. Все разногласия и споры, которые могут возникнуть при исполнении договора, подлежат предварительному разрешению путем переговоров, в том числе в претензионном порядке.</w:t>
      </w:r>
    </w:p>
    <w:p w14:paraId="6EB02E67" w14:textId="05173C62"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1</w:t>
      </w:r>
      <w:r w:rsidRPr="00F574AA">
        <w:rPr>
          <w:rFonts w:ascii="Times New Roman" w:eastAsia="Calibri" w:hAnsi="Times New Roman" w:cs="Times New Roman"/>
          <w:color w:val="000000"/>
          <w:lang w:eastAsia="ru-RU"/>
        </w:rPr>
        <w:t xml:space="preserve">.2. Претензия оформляется в письменной форме и направляется той Стороне по договору, которой допущены нарушения его условий, в порядке, предусмотренном договором.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 </w:t>
      </w:r>
    </w:p>
    <w:p w14:paraId="77F129AA" w14:textId="227DE324"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lastRenderedPageBreak/>
        <w:t>1</w:t>
      </w:r>
      <w:r w:rsidR="00AD01FC" w:rsidRPr="00F574AA">
        <w:rPr>
          <w:rFonts w:ascii="Times New Roman" w:eastAsia="Calibri" w:hAnsi="Times New Roman" w:cs="Times New Roman"/>
          <w:color w:val="000000"/>
          <w:lang w:eastAsia="ru-RU"/>
        </w:rPr>
        <w:t>1</w:t>
      </w:r>
      <w:r w:rsidRPr="00F574AA">
        <w:rPr>
          <w:rFonts w:ascii="Times New Roman" w:eastAsia="Calibri" w:hAnsi="Times New Roman" w:cs="Times New Roman"/>
          <w:color w:val="000000"/>
          <w:lang w:eastAsia="ru-RU"/>
        </w:rPr>
        <w:t xml:space="preserve">.3. Срок рассмотрения писем, уведомлений или </w:t>
      </w:r>
      <w:r w:rsidRPr="00E42BC1">
        <w:rPr>
          <w:rFonts w:ascii="Times New Roman" w:eastAsia="Calibri" w:hAnsi="Times New Roman" w:cs="Times New Roman"/>
          <w:color w:val="000000"/>
          <w:lang w:eastAsia="ru-RU"/>
        </w:rPr>
        <w:t xml:space="preserve">претензий не может превышать </w:t>
      </w:r>
      <w:r w:rsidR="00130B17" w:rsidRPr="00E42BC1">
        <w:rPr>
          <w:rFonts w:ascii="Times New Roman" w:eastAsia="Calibri" w:hAnsi="Times New Roman" w:cs="Times New Roman"/>
          <w:color w:val="000000"/>
          <w:lang w:eastAsia="ru-RU"/>
        </w:rPr>
        <w:t xml:space="preserve">10 </w:t>
      </w:r>
      <w:r w:rsidRPr="00E42BC1">
        <w:rPr>
          <w:rFonts w:ascii="Times New Roman" w:eastAsia="Calibri" w:hAnsi="Times New Roman" w:cs="Times New Roman"/>
          <w:color w:val="000000"/>
          <w:lang w:eastAsia="ru-RU"/>
        </w:rPr>
        <w:t>(</w:t>
      </w:r>
      <w:r w:rsidR="00130B17" w:rsidRPr="00E42BC1">
        <w:rPr>
          <w:rFonts w:ascii="Times New Roman" w:eastAsia="Calibri" w:hAnsi="Times New Roman" w:cs="Times New Roman"/>
          <w:color w:val="000000"/>
          <w:lang w:eastAsia="ru-RU"/>
        </w:rPr>
        <w:t>десяти</w:t>
      </w:r>
      <w:r w:rsidRPr="00E42BC1">
        <w:rPr>
          <w:rFonts w:ascii="Times New Roman" w:eastAsia="Calibri" w:hAnsi="Times New Roman" w:cs="Times New Roman"/>
          <w:color w:val="000000"/>
          <w:lang w:eastAsia="ru-RU"/>
        </w:rPr>
        <w:t>) дней с момента их получения.</w:t>
      </w:r>
    </w:p>
    <w:p w14:paraId="79D84F86" w14:textId="7DE2477A"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1</w:t>
      </w:r>
      <w:r w:rsidRPr="00F574AA">
        <w:rPr>
          <w:rFonts w:ascii="Times New Roman" w:eastAsia="Calibri" w:hAnsi="Times New Roman" w:cs="Times New Roman"/>
          <w:color w:val="000000"/>
          <w:lang w:eastAsia="ru-RU"/>
        </w:rPr>
        <w:t xml:space="preserve">.4. При неурегулировании Сторонами спора в досудебном порядке, спор подлежит рассмотрению Арбитражным судом </w:t>
      </w:r>
      <w:r w:rsidR="00AD01FC" w:rsidRPr="00F574AA">
        <w:rPr>
          <w:rFonts w:ascii="Times New Roman" w:eastAsia="Calibri" w:hAnsi="Times New Roman" w:cs="Times New Roman"/>
          <w:color w:val="000000"/>
          <w:lang w:eastAsia="ru-RU"/>
        </w:rPr>
        <w:t>в соответствии с законодательством Российской Федерации</w:t>
      </w:r>
      <w:r w:rsidRPr="00F574AA">
        <w:rPr>
          <w:rFonts w:ascii="Times New Roman" w:eastAsia="Calibri" w:hAnsi="Times New Roman" w:cs="Times New Roman"/>
          <w:color w:val="000000"/>
          <w:lang w:eastAsia="ru-RU"/>
        </w:rPr>
        <w:t>.</w:t>
      </w:r>
    </w:p>
    <w:p w14:paraId="7A6FAFC0" w14:textId="77777777" w:rsidR="00CC24AA" w:rsidRPr="00F574AA" w:rsidRDefault="00CC24AA" w:rsidP="00F574AA">
      <w:pPr>
        <w:widowControl w:val="0"/>
        <w:spacing w:after="0" w:line="240" w:lineRule="auto"/>
        <w:ind w:right="140" w:firstLine="709"/>
        <w:jc w:val="both"/>
        <w:rPr>
          <w:rFonts w:ascii="Times New Roman" w:eastAsia="Calibri" w:hAnsi="Times New Roman" w:cs="Times New Roman"/>
          <w:color w:val="000000"/>
          <w:lang w:eastAsia="ru-RU"/>
        </w:rPr>
      </w:pPr>
    </w:p>
    <w:p w14:paraId="29B6647E" w14:textId="2E82FC44" w:rsidR="00DD0AD2" w:rsidRPr="004A61DA" w:rsidRDefault="00DD0AD2"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1</w:t>
      </w:r>
      <w:r w:rsidR="00AD01FC" w:rsidRPr="004A61DA">
        <w:rPr>
          <w:rFonts w:ascii="Times New Roman" w:hAnsi="Times New Roman"/>
          <w:color w:val="2E74B5" w:themeColor="accent1" w:themeShade="BF"/>
        </w:rPr>
        <w:t>2</w:t>
      </w:r>
      <w:r w:rsidRPr="004A61DA">
        <w:rPr>
          <w:rFonts w:ascii="Times New Roman" w:hAnsi="Times New Roman"/>
          <w:color w:val="2E74B5" w:themeColor="accent1" w:themeShade="BF"/>
        </w:rPr>
        <w:t>. ИЗМЕНЕНИЕ И РАСТОРЖЕНИЕ ДОГОВОРА</w:t>
      </w:r>
    </w:p>
    <w:p w14:paraId="553A0678" w14:textId="1F345B16"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 xml:space="preserve">.1.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положением о закупке </w:t>
      </w:r>
      <w:r w:rsidR="002E0855" w:rsidRPr="00F574AA">
        <w:rPr>
          <w:rFonts w:ascii="Times New Roman" w:eastAsia="Calibri" w:hAnsi="Times New Roman" w:cs="Times New Roman"/>
          <w:color w:val="000000"/>
          <w:lang w:eastAsia="ru-RU"/>
        </w:rPr>
        <w:t xml:space="preserve">товаров, работ, услуг </w:t>
      </w:r>
      <w:r w:rsidR="00130B17">
        <w:rPr>
          <w:rFonts w:ascii="Times New Roman" w:eastAsia="Calibri" w:hAnsi="Times New Roman" w:cs="Times New Roman"/>
          <w:color w:val="000000"/>
          <w:lang w:eastAsia="ru-RU"/>
        </w:rPr>
        <w:t>заказчика</w:t>
      </w:r>
      <w:r w:rsidRPr="00F574AA">
        <w:rPr>
          <w:rFonts w:ascii="Times New Roman" w:eastAsia="Calibri" w:hAnsi="Times New Roman" w:cs="Times New Roman"/>
          <w:i/>
          <w:color w:val="FF0000"/>
          <w:lang w:eastAsia="ru-RU"/>
        </w:rPr>
        <w:t xml:space="preserve"> </w:t>
      </w:r>
      <w:r w:rsidRPr="00F574AA">
        <w:rPr>
          <w:rFonts w:ascii="Times New Roman" w:eastAsia="Calibri" w:hAnsi="Times New Roman" w:cs="Times New Roman"/>
          <w:color w:val="000000"/>
          <w:lang w:eastAsia="ru-RU"/>
        </w:rPr>
        <w:t>и</w:t>
      </w:r>
      <w:r w:rsidRPr="00F574AA">
        <w:rPr>
          <w:rFonts w:ascii="Times New Roman" w:eastAsia="Calibri" w:hAnsi="Times New Roman" w:cs="Times New Roman"/>
          <w:i/>
          <w:color w:val="000000"/>
          <w:lang w:eastAsia="ru-RU"/>
        </w:rPr>
        <w:t xml:space="preserve"> </w:t>
      </w:r>
      <w:r w:rsidRPr="00F574AA">
        <w:rPr>
          <w:rFonts w:ascii="Times New Roman" w:eastAsia="Calibri" w:hAnsi="Times New Roman" w:cs="Times New Roman"/>
          <w:color w:val="000000"/>
          <w:lang w:eastAsia="ru-RU"/>
        </w:rPr>
        <w:t>настоящим договором.</w:t>
      </w:r>
    </w:p>
    <w:p w14:paraId="2E171B7C" w14:textId="4CEC8E3B" w:rsidR="00DD0AD2" w:rsidRPr="006543E4"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6543E4">
        <w:rPr>
          <w:rFonts w:ascii="Times New Roman" w:eastAsia="Calibri" w:hAnsi="Times New Roman" w:cs="Times New Roman"/>
          <w:color w:val="000000"/>
          <w:lang w:eastAsia="ru-RU"/>
        </w:rPr>
        <w:t>1</w:t>
      </w:r>
      <w:r w:rsidR="00AD01FC" w:rsidRPr="006543E4">
        <w:rPr>
          <w:rFonts w:ascii="Times New Roman" w:eastAsia="Calibri" w:hAnsi="Times New Roman" w:cs="Times New Roman"/>
          <w:color w:val="000000"/>
          <w:lang w:eastAsia="ru-RU"/>
        </w:rPr>
        <w:t>2</w:t>
      </w:r>
      <w:r w:rsidRPr="006543E4">
        <w:rPr>
          <w:rFonts w:ascii="Times New Roman" w:eastAsia="Calibri" w:hAnsi="Times New Roman" w:cs="Times New Roman"/>
          <w:color w:val="000000"/>
          <w:lang w:eastAsia="ru-RU"/>
        </w:rPr>
        <w:t>.2. По соглашению Сторон допускается изменить:</w:t>
      </w:r>
    </w:p>
    <w:p w14:paraId="5B0CB6DC" w14:textId="58998ABD" w:rsidR="00EF600C" w:rsidRPr="006543E4" w:rsidRDefault="00DD0AD2" w:rsidP="00EF600C">
      <w:pPr>
        <w:widowControl w:val="0"/>
        <w:spacing w:after="0" w:line="240" w:lineRule="auto"/>
        <w:ind w:right="140" w:firstLine="709"/>
        <w:jc w:val="both"/>
        <w:rPr>
          <w:rFonts w:ascii="Times New Roman" w:eastAsia="Calibri" w:hAnsi="Times New Roman" w:cs="Times New Roman"/>
          <w:color w:val="000000"/>
          <w:lang w:eastAsia="ru-RU"/>
        </w:rPr>
      </w:pPr>
      <w:r w:rsidRPr="006543E4">
        <w:rPr>
          <w:rFonts w:ascii="Times New Roman" w:eastAsia="Calibri" w:hAnsi="Times New Roman" w:cs="Times New Roman"/>
          <w:color w:val="000000"/>
          <w:lang w:eastAsia="ru-RU"/>
        </w:rPr>
        <w:t>1</w:t>
      </w:r>
      <w:r w:rsidR="00AD01FC" w:rsidRPr="006543E4">
        <w:rPr>
          <w:rFonts w:ascii="Times New Roman" w:eastAsia="Calibri" w:hAnsi="Times New Roman" w:cs="Times New Roman"/>
          <w:color w:val="000000"/>
          <w:lang w:eastAsia="ru-RU"/>
        </w:rPr>
        <w:t>2</w:t>
      </w:r>
      <w:r w:rsidRPr="006543E4">
        <w:rPr>
          <w:rFonts w:ascii="Times New Roman" w:eastAsia="Calibri" w:hAnsi="Times New Roman" w:cs="Times New Roman"/>
          <w:color w:val="000000"/>
          <w:lang w:eastAsia="ru-RU"/>
        </w:rPr>
        <w:t xml:space="preserve">.2.1. </w:t>
      </w:r>
      <w:r w:rsidR="00EF600C" w:rsidRPr="006543E4">
        <w:rPr>
          <w:rFonts w:ascii="Times New Roman" w:eastAsia="Calibri" w:hAnsi="Times New Roman" w:cs="Times New Roman"/>
          <w:color w:val="000000"/>
          <w:lang w:eastAsia="ru-RU"/>
        </w:rPr>
        <w:t>снижения цены договора без изменения объема закупаемых товаров, работ, услуг;</w:t>
      </w:r>
    </w:p>
    <w:p w14:paraId="11CFEE44" w14:textId="07094035" w:rsidR="00EF600C" w:rsidRPr="006543E4" w:rsidRDefault="00EF600C" w:rsidP="00EF600C">
      <w:pPr>
        <w:widowControl w:val="0"/>
        <w:spacing w:after="0" w:line="240" w:lineRule="auto"/>
        <w:ind w:right="140" w:firstLine="709"/>
        <w:jc w:val="both"/>
        <w:rPr>
          <w:rFonts w:ascii="Times New Roman" w:eastAsia="Calibri" w:hAnsi="Times New Roman" w:cs="Times New Roman"/>
          <w:color w:val="000000"/>
          <w:lang w:eastAsia="ru-RU"/>
        </w:rPr>
      </w:pPr>
      <w:r w:rsidRPr="006543E4">
        <w:rPr>
          <w:rFonts w:ascii="Times New Roman" w:eastAsia="Calibri" w:hAnsi="Times New Roman" w:cs="Times New Roman"/>
          <w:color w:val="000000"/>
          <w:lang w:eastAsia="ru-RU"/>
        </w:rPr>
        <w:t>12.2.2.</w:t>
      </w:r>
      <w:r w:rsidRPr="006543E4">
        <w:rPr>
          <w:rFonts w:ascii="Times New Roman" w:eastAsia="Calibri" w:hAnsi="Times New Roman" w:cs="Times New Roman"/>
          <w:color w:val="000000"/>
          <w:lang w:eastAsia="ru-RU"/>
        </w:rPr>
        <w:tab/>
        <w:t>изменения не более чем на 10% (десять процентов) предусмотренного договором объема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Цена единицы дополнительно поставляемого товара, выполняемой работы, оказываемой услуги должна определяться как частное от деления первоначальной цены договора на предусмотренное в договоре количество такого товара, работы, услуги. При этом допускается изменение цены договора не более чем на десять процентов цены договора.</w:t>
      </w:r>
    </w:p>
    <w:p w14:paraId="70F46018" w14:textId="39287777" w:rsidR="00EF600C" w:rsidRPr="006543E4" w:rsidRDefault="00EF600C" w:rsidP="00EF600C">
      <w:pPr>
        <w:widowControl w:val="0"/>
        <w:spacing w:after="0" w:line="240" w:lineRule="auto"/>
        <w:ind w:right="140" w:firstLine="709"/>
        <w:jc w:val="both"/>
        <w:rPr>
          <w:rFonts w:ascii="Times New Roman" w:eastAsia="Calibri" w:hAnsi="Times New Roman" w:cs="Times New Roman"/>
          <w:color w:val="000000"/>
          <w:lang w:eastAsia="ru-RU"/>
        </w:rPr>
      </w:pPr>
      <w:r w:rsidRPr="006543E4">
        <w:rPr>
          <w:rFonts w:ascii="Times New Roman" w:eastAsia="Calibri" w:hAnsi="Times New Roman" w:cs="Times New Roman"/>
          <w:color w:val="000000"/>
          <w:lang w:eastAsia="ru-RU"/>
        </w:rPr>
        <w:t>12.2.3.</w:t>
      </w:r>
      <w:r w:rsidRPr="006543E4">
        <w:rPr>
          <w:rFonts w:ascii="Times New Roman" w:eastAsia="Calibri" w:hAnsi="Times New Roman" w:cs="Times New Roman"/>
          <w:color w:val="000000"/>
          <w:lang w:eastAsia="ru-RU"/>
        </w:rPr>
        <w:tab/>
        <w:t>в случае необходимости заключения дополнительного соглашения в связи с изменениями законодательства Российской Федерации при условии, что такие изменения делают невозможным дальнейшее исполнение договора, и (или) в связи с вступившим в законную силу судебным актом, и (или) в связи с предписаниями органов государственной власти, органов местного самоуправления;</w:t>
      </w:r>
    </w:p>
    <w:p w14:paraId="6A177E2A" w14:textId="14042A9F" w:rsidR="00EF600C" w:rsidRPr="006543E4" w:rsidRDefault="00EF600C" w:rsidP="00EF600C">
      <w:pPr>
        <w:widowControl w:val="0"/>
        <w:spacing w:after="0" w:line="240" w:lineRule="auto"/>
        <w:ind w:right="140" w:firstLine="709"/>
        <w:jc w:val="both"/>
        <w:rPr>
          <w:rFonts w:ascii="Times New Roman" w:eastAsia="Calibri" w:hAnsi="Times New Roman" w:cs="Times New Roman"/>
          <w:color w:val="000000"/>
          <w:lang w:eastAsia="ru-RU"/>
        </w:rPr>
      </w:pPr>
      <w:r w:rsidRPr="006543E4">
        <w:rPr>
          <w:rFonts w:ascii="Times New Roman" w:eastAsia="Calibri" w:hAnsi="Times New Roman" w:cs="Times New Roman"/>
          <w:color w:val="000000"/>
          <w:lang w:eastAsia="ru-RU"/>
        </w:rPr>
        <w:t>12.2.4.</w:t>
      </w:r>
      <w:r w:rsidRPr="006543E4">
        <w:rPr>
          <w:rFonts w:ascii="Times New Roman" w:eastAsia="Calibri" w:hAnsi="Times New Roman" w:cs="Times New Roman"/>
          <w:color w:val="000000"/>
          <w:lang w:eastAsia="ru-RU"/>
        </w:rPr>
        <w:tab/>
        <w:t>в случае изменения в ходе исполнения договора регулируемых государством цен и (или) тарифов на товары, работы, услуги, являющиеся предметом договора;</w:t>
      </w:r>
    </w:p>
    <w:p w14:paraId="224FFE6E" w14:textId="5D9EF3F2" w:rsidR="00EF600C" w:rsidRPr="006543E4" w:rsidRDefault="00EF600C" w:rsidP="00EF600C">
      <w:pPr>
        <w:widowControl w:val="0"/>
        <w:spacing w:after="0" w:line="240" w:lineRule="auto"/>
        <w:ind w:right="140" w:firstLine="709"/>
        <w:jc w:val="both"/>
        <w:rPr>
          <w:rFonts w:ascii="Times New Roman" w:eastAsia="Calibri" w:hAnsi="Times New Roman" w:cs="Times New Roman"/>
          <w:color w:val="000000"/>
          <w:lang w:eastAsia="ru-RU"/>
        </w:rPr>
      </w:pPr>
      <w:r w:rsidRPr="006543E4">
        <w:rPr>
          <w:rFonts w:ascii="Times New Roman" w:eastAsia="Calibri" w:hAnsi="Times New Roman" w:cs="Times New Roman"/>
          <w:color w:val="000000"/>
          <w:lang w:eastAsia="ru-RU"/>
        </w:rPr>
        <w:t>12.2.5.</w:t>
      </w:r>
      <w:r w:rsidRPr="006543E4">
        <w:rPr>
          <w:rFonts w:ascii="Times New Roman" w:eastAsia="Calibri" w:hAnsi="Times New Roman" w:cs="Times New Roman"/>
          <w:color w:val="000000"/>
          <w:lang w:eastAsia="ru-RU"/>
        </w:rPr>
        <w:tab/>
        <w:t>при исполнении договора (за исключением случаев, которые предусмотрены Положением) по согласованию заказчика с поставщиком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08C7FAA" w14:textId="0F63972B" w:rsidR="00DD0AD2" w:rsidRPr="00F574AA" w:rsidRDefault="00EF600C" w:rsidP="00EF600C">
      <w:pPr>
        <w:widowControl w:val="0"/>
        <w:spacing w:after="0" w:line="240" w:lineRule="auto"/>
        <w:ind w:right="140" w:firstLine="709"/>
        <w:jc w:val="both"/>
        <w:rPr>
          <w:rFonts w:ascii="Times New Roman" w:eastAsia="Calibri" w:hAnsi="Times New Roman" w:cs="Times New Roman"/>
          <w:color w:val="000000"/>
          <w:lang w:eastAsia="ru-RU"/>
        </w:rPr>
      </w:pPr>
      <w:r w:rsidRPr="006543E4">
        <w:rPr>
          <w:rFonts w:ascii="Times New Roman" w:eastAsia="Calibri" w:hAnsi="Times New Roman" w:cs="Times New Roman"/>
          <w:color w:val="000000"/>
          <w:lang w:eastAsia="ru-RU"/>
        </w:rPr>
        <w:t>12.2.6.</w:t>
      </w:r>
      <w:r w:rsidRPr="006543E4">
        <w:rPr>
          <w:rFonts w:ascii="Times New Roman" w:eastAsia="Calibri" w:hAnsi="Times New Roman" w:cs="Times New Roman"/>
          <w:color w:val="000000"/>
          <w:lang w:eastAsia="ru-RU"/>
        </w:rPr>
        <w:tab/>
        <w:t>при изменении существенных условий договора: сроки, условия поставки и платежей, обязательства сторон, гарантии, обеспечение договора, ответственность сторон.</w:t>
      </w:r>
    </w:p>
    <w:p w14:paraId="047CBA6A" w14:textId="1A30CD33" w:rsidR="00871D58" w:rsidRPr="00F574AA" w:rsidRDefault="00871D58"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 xml:space="preserve">.3. По соглашению Сторон допускается изменение предусмотренных договором размера и (или) сроков оплаты и (или) объема Товара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w:t>
      </w:r>
    </w:p>
    <w:p w14:paraId="50DB01AE" w14:textId="17813FC2" w:rsidR="000371C2"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w:t>
      </w:r>
      <w:r w:rsidR="00871D58" w:rsidRPr="00F574AA">
        <w:rPr>
          <w:rFonts w:ascii="Times New Roman" w:eastAsia="Calibri" w:hAnsi="Times New Roman" w:cs="Times New Roman"/>
          <w:color w:val="000000"/>
          <w:lang w:eastAsia="ru-RU"/>
        </w:rPr>
        <w:t>4</w:t>
      </w:r>
      <w:r w:rsidRPr="00F574AA">
        <w:rPr>
          <w:rFonts w:ascii="Times New Roman" w:eastAsia="Calibri" w:hAnsi="Times New Roman" w:cs="Times New Roman"/>
          <w:color w:val="000000"/>
          <w:lang w:eastAsia="ru-RU"/>
        </w:rPr>
        <w:t xml:space="preserve">. </w:t>
      </w:r>
      <w:r w:rsidR="000371C2" w:rsidRPr="000371C2">
        <w:rPr>
          <w:rFonts w:ascii="Times New Roman" w:eastAsia="Calibri" w:hAnsi="Times New Roman" w:cs="Times New Roman"/>
          <w:color w:val="000000"/>
          <w:lang w:eastAsia="ru-RU"/>
        </w:rPr>
        <w:t xml:space="preserve">При заключении или исполнении договора по согласованию заказчика с поставщиком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заявке участника закупки или договоре. </w:t>
      </w:r>
    </w:p>
    <w:p w14:paraId="00262672" w14:textId="542CAC4E"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w:t>
      </w:r>
      <w:r w:rsidR="00871D58" w:rsidRPr="00F574AA">
        <w:rPr>
          <w:rFonts w:ascii="Times New Roman" w:eastAsia="Calibri" w:hAnsi="Times New Roman" w:cs="Times New Roman"/>
          <w:color w:val="000000"/>
          <w:lang w:eastAsia="ru-RU"/>
        </w:rPr>
        <w:t>5</w:t>
      </w:r>
      <w:r w:rsidRPr="00F574AA">
        <w:rPr>
          <w:rFonts w:ascii="Times New Roman" w:eastAsia="Calibri" w:hAnsi="Times New Roman" w:cs="Times New Roman"/>
          <w:color w:val="000000"/>
          <w:lang w:eastAsia="ru-RU"/>
        </w:rPr>
        <w:t>. В случае принятия Правительством Российской Федерации мер, устанавливающих запрет, ограничение, преимущество в соответствии с пунктом 1 части 2 статьи 3</w:t>
      </w:r>
      <w:r w:rsidRPr="00F574AA">
        <w:rPr>
          <w:rFonts w:ascii="Times New Roman" w:eastAsia="Calibri" w:hAnsi="Times New Roman" w:cs="Times New Roman"/>
          <w:color w:val="000000"/>
          <w:vertAlign w:val="superscript"/>
          <w:lang w:eastAsia="ru-RU"/>
        </w:rPr>
        <w:t xml:space="preserve">1-4 </w:t>
      </w:r>
      <w:r w:rsidRPr="00F574AA">
        <w:rPr>
          <w:rFonts w:ascii="Times New Roman" w:eastAsia="Calibri" w:hAnsi="Times New Roman" w:cs="Times New Roman"/>
          <w:color w:val="000000"/>
          <w:lang w:eastAsia="ru-RU"/>
        </w:rPr>
        <w:t>Федерального закона от 18 июля 2011 года № 223-ФЗ в отношении Товара, являющегося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w:t>
      </w:r>
      <w:r w:rsidR="008F16D8" w:rsidRPr="00F574AA">
        <w:rPr>
          <w:rFonts w:ascii="Times New Roman" w:eastAsia="Calibri" w:hAnsi="Times New Roman" w:cs="Times New Roman"/>
          <w:color w:val="000000"/>
          <w:lang w:eastAsia="ru-RU"/>
        </w:rPr>
        <w:t xml:space="preserve"> </w:t>
      </w:r>
      <w:r w:rsidRPr="00F574AA">
        <w:rPr>
          <w:rFonts w:ascii="Times New Roman" w:eastAsia="Calibri" w:hAnsi="Times New Roman" w:cs="Times New Roman"/>
          <w:color w:val="000000"/>
          <w:lang w:eastAsia="ru-RU"/>
        </w:rPr>
        <w:t xml:space="preserve">положения о закупке </w:t>
      </w:r>
      <w:r w:rsidR="008F16D8" w:rsidRPr="00F574AA">
        <w:rPr>
          <w:rFonts w:ascii="Times New Roman" w:eastAsia="Calibri" w:hAnsi="Times New Roman" w:cs="Times New Roman"/>
          <w:color w:val="000000"/>
          <w:lang w:eastAsia="ru-RU"/>
        </w:rPr>
        <w:t xml:space="preserve">товаров, работ, услуг </w:t>
      </w:r>
      <w:r w:rsidR="00130B17" w:rsidRPr="00130B17">
        <w:rPr>
          <w:rFonts w:ascii="Times New Roman" w:eastAsia="Calibri" w:hAnsi="Times New Roman" w:cs="Times New Roman"/>
          <w:color w:val="000000"/>
          <w:lang w:eastAsia="ru-RU"/>
        </w:rPr>
        <w:t>заказчика</w:t>
      </w:r>
      <w:r w:rsidR="001E5643" w:rsidRPr="00130B17">
        <w:rPr>
          <w:rFonts w:ascii="Times New Roman" w:eastAsia="Calibri" w:hAnsi="Times New Roman" w:cs="Times New Roman"/>
          <w:lang w:eastAsia="ru-RU"/>
        </w:rPr>
        <w:t>.</w:t>
      </w:r>
    </w:p>
    <w:p w14:paraId="529D84C2" w14:textId="72E4F4C0" w:rsidR="00DD0AD2" w:rsidRPr="00F574AA" w:rsidRDefault="00871D58"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.6</w:t>
      </w:r>
      <w:r w:rsidR="00DD0AD2" w:rsidRPr="00F574AA">
        <w:rPr>
          <w:rFonts w:ascii="Times New Roman" w:eastAsia="Calibri" w:hAnsi="Times New Roman" w:cs="Times New Roman"/>
          <w:color w:val="000000"/>
          <w:lang w:eastAsia="ru-RU"/>
        </w:rPr>
        <w:t>. Расторжение договора допускается по соглашению Сторон, по решению суда, в случае одностороннего отказа Стороны договора от его исполнения в соответствии с гражданским законодательством и иным законодательством Российской Федерации.</w:t>
      </w:r>
    </w:p>
    <w:p w14:paraId="7FFAD9CB" w14:textId="747B3EDE"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w:t>
      </w:r>
      <w:r w:rsidR="00871D58" w:rsidRPr="00F574AA">
        <w:rPr>
          <w:rFonts w:ascii="Times New Roman" w:eastAsia="Calibri" w:hAnsi="Times New Roman" w:cs="Times New Roman"/>
          <w:color w:val="000000"/>
          <w:lang w:eastAsia="ru-RU"/>
        </w:rPr>
        <w:t>7</w:t>
      </w:r>
      <w:r w:rsidRPr="00F574AA">
        <w:rPr>
          <w:rFonts w:ascii="Times New Roman" w:eastAsia="Calibri" w:hAnsi="Times New Roman" w:cs="Times New Roman"/>
          <w:color w:val="000000"/>
          <w:lang w:eastAsia="ru-RU"/>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w:t>
      </w:r>
    </w:p>
    <w:p w14:paraId="55824EBC" w14:textId="0B700C9A" w:rsidR="00DD0AD2" w:rsidRPr="00F574AA" w:rsidRDefault="008F16D8"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.8</w:t>
      </w:r>
      <w:r w:rsidR="00DD0AD2" w:rsidRPr="00F574AA">
        <w:rPr>
          <w:rFonts w:ascii="Times New Roman" w:eastAsia="Calibri" w:hAnsi="Times New Roman" w:cs="Times New Roman"/>
          <w:color w:val="000000"/>
          <w:lang w:eastAsia="ru-RU"/>
        </w:rPr>
        <w:t>. Заказчик обязан принять решение об одностороннем отказе от исполнения договора, если в ходе исполнения договора установлено, что:</w:t>
      </w:r>
    </w:p>
    <w:p w14:paraId="0313643B" w14:textId="3BA71663"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w:t>
      </w:r>
      <w:r w:rsidR="008F16D8" w:rsidRPr="00F574AA">
        <w:rPr>
          <w:rFonts w:ascii="Times New Roman" w:eastAsia="Calibri" w:hAnsi="Times New Roman" w:cs="Times New Roman"/>
          <w:color w:val="000000"/>
          <w:lang w:eastAsia="ru-RU"/>
        </w:rPr>
        <w:t>8</w:t>
      </w:r>
      <w:r w:rsidRPr="00F574AA">
        <w:rPr>
          <w:rFonts w:ascii="Times New Roman" w:eastAsia="Calibri" w:hAnsi="Times New Roman" w:cs="Times New Roman"/>
          <w:color w:val="000000"/>
          <w:lang w:eastAsia="ru-RU"/>
        </w:rPr>
        <w:t>.1. Поставщик и (или) поставляемый Товар перестали соответствовать установленным извещением об осуществлении закупки,</w:t>
      </w:r>
      <w:r w:rsidRPr="00F574AA">
        <w:rPr>
          <w:rFonts w:ascii="Times New Roman" w:eastAsia="Times New Roman" w:hAnsi="Times New Roman" w:cs="Times New Roman"/>
          <w:color w:val="000000"/>
          <w:lang w:eastAsia="ru-RU"/>
        </w:rPr>
        <w:t xml:space="preserve"> </w:t>
      </w:r>
      <w:r w:rsidRPr="00F574AA">
        <w:rPr>
          <w:rFonts w:ascii="Times New Roman" w:eastAsia="Calibri" w:hAnsi="Times New Roman" w:cs="Times New Roman"/>
          <w:color w:val="000000"/>
          <w:lang w:eastAsia="ru-RU"/>
        </w:rPr>
        <w:t xml:space="preserve">закупки, участниками которой могут быть только субъекты малого и среднего предпринимательства и (или) документацией о закупке требованиям к участникам </w:t>
      </w:r>
      <w:r w:rsidRPr="00F574AA">
        <w:rPr>
          <w:rFonts w:ascii="Times New Roman" w:eastAsia="Calibri" w:hAnsi="Times New Roman" w:cs="Times New Roman"/>
          <w:color w:val="000000"/>
          <w:lang w:eastAsia="ru-RU"/>
        </w:rPr>
        <w:lastRenderedPageBreak/>
        <w:t>закупки (за исключением требований об отсутствии сведений об участнике закупки в реестре недобросовестных поставщиков, предусмотренном Федеральным законом от 18 июля 2011 года № 223-ФЗ,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Pr="00F574AA">
        <w:rPr>
          <w:rFonts w:ascii="Times New Roman" w:eastAsia="Times New Roman" w:hAnsi="Times New Roman" w:cs="Times New Roman"/>
          <w:color w:val="000000"/>
          <w:vertAlign w:val="superscript"/>
          <w:lang w:eastAsia="ru-RU"/>
        </w:rPr>
        <w:footnoteReference w:id="1"/>
      </w:r>
      <w:r w:rsidRPr="00F574AA">
        <w:rPr>
          <w:rFonts w:ascii="Times New Roman" w:eastAsia="Calibri" w:hAnsi="Times New Roman" w:cs="Times New Roman"/>
          <w:color w:val="000000"/>
          <w:lang w:eastAsia="ru-RU"/>
        </w:rPr>
        <w:t xml:space="preserve"> и (или) поставляемому Товару;</w:t>
      </w:r>
    </w:p>
    <w:p w14:paraId="19F8EE6C" w14:textId="2B88AAAC" w:rsidR="00DD0AD2" w:rsidRPr="00F574AA" w:rsidRDefault="008F16D8"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.8</w:t>
      </w:r>
      <w:r w:rsidR="00DD0AD2" w:rsidRPr="00F574AA">
        <w:rPr>
          <w:rFonts w:ascii="Times New Roman" w:eastAsia="Calibri" w:hAnsi="Times New Roman" w:cs="Times New Roman"/>
          <w:color w:val="000000"/>
          <w:lang w:eastAsia="ru-RU"/>
        </w:rPr>
        <w:t>.2.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договора, что позволило ему стать победителем определения поставщика;</w:t>
      </w:r>
    </w:p>
    <w:p w14:paraId="7DDF678B" w14:textId="53C9CEDF" w:rsidR="00DD0AD2" w:rsidRPr="00F574AA" w:rsidRDefault="008F16D8"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.8</w:t>
      </w:r>
      <w:r w:rsidR="00DD0AD2" w:rsidRPr="00F574AA">
        <w:rPr>
          <w:rFonts w:ascii="Times New Roman" w:eastAsia="Calibri" w:hAnsi="Times New Roman" w:cs="Times New Roman"/>
          <w:color w:val="000000"/>
          <w:lang w:eastAsia="ru-RU"/>
        </w:rPr>
        <w:t>.3. Поставщиком поставлен</w:t>
      </w:r>
      <w:r w:rsidR="00DD0AD2" w:rsidRPr="00F574AA">
        <w:rPr>
          <w:rFonts w:ascii="Times New Roman" w:eastAsia="Times New Roman" w:hAnsi="Times New Roman" w:cs="Times New Roman"/>
          <w:color w:val="000000"/>
          <w:lang w:eastAsia="ru-RU"/>
        </w:rPr>
        <w:t xml:space="preserve"> </w:t>
      </w:r>
      <w:r w:rsidR="00DD0AD2" w:rsidRPr="00F574AA">
        <w:rPr>
          <w:rFonts w:ascii="Times New Roman" w:eastAsia="Calibri" w:hAnsi="Times New Roman" w:cs="Times New Roman"/>
          <w:color w:val="000000"/>
          <w:lang w:eastAsia="ru-RU"/>
        </w:rPr>
        <w:t xml:space="preserve">фальсифицированный и (или) некачественный Товар, факт поставки которого подтвержден заключением (актом, решением) органов (специалистов, экспертов), уполномоченных на выдачу указанных заключений (актов, решений), и в срок, установленный Заказчиком в извещении о неисполнении или ненадлежащем исполнении Поставщиком обязательств по договору, Поставщик не заменил поставленный Товар ненадлежащего качества либо безвозмездно не устранил недостатки либо не восполнил недопоставку Товара, в том числе в случае, если устранение нарушений потребует больших временных затрат, в связи с чем Заказчик утрачивает интерес к договору. </w:t>
      </w:r>
    </w:p>
    <w:p w14:paraId="7E944D2F" w14:textId="0EB5CA90" w:rsidR="00DD0AD2" w:rsidRPr="00F574AA" w:rsidRDefault="008F16D8"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.9</w:t>
      </w:r>
      <w:r w:rsidR="00DD0AD2" w:rsidRPr="00F574AA">
        <w:rPr>
          <w:rFonts w:ascii="Times New Roman" w:eastAsia="Calibri" w:hAnsi="Times New Roman" w:cs="Times New Roman"/>
          <w:color w:val="000000"/>
          <w:lang w:eastAsia="ru-RU"/>
        </w:rPr>
        <w:t>.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1A61F080" w14:textId="048DED00" w:rsidR="00DD0AD2"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AD01FC" w:rsidRPr="00F574AA">
        <w:rPr>
          <w:rFonts w:ascii="Times New Roman" w:eastAsia="Calibri" w:hAnsi="Times New Roman" w:cs="Times New Roman"/>
          <w:color w:val="000000"/>
          <w:lang w:eastAsia="ru-RU"/>
        </w:rPr>
        <w:t>2</w:t>
      </w:r>
      <w:r w:rsidRPr="00F574AA">
        <w:rPr>
          <w:rFonts w:ascii="Times New Roman" w:eastAsia="Calibri" w:hAnsi="Times New Roman" w:cs="Times New Roman"/>
          <w:color w:val="000000"/>
          <w:lang w:eastAsia="ru-RU"/>
        </w:rPr>
        <w:t>.1</w:t>
      </w:r>
      <w:r w:rsidR="008F16D8" w:rsidRPr="00F574AA">
        <w:rPr>
          <w:rFonts w:ascii="Times New Roman" w:eastAsia="Calibri" w:hAnsi="Times New Roman" w:cs="Times New Roman"/>
          <w:color w:val="000000"/>
          <w:lang w:eastAsia="ru-RU"/>
        </w:rPr>
        <w:t>0</w:t>
      </w:r>
      <w:r w:rsidRPr="00F574AA">
        <w:rPr>
          <w:rFonts w:ascii="Times New Roman" w:eastAsia="Calibri" w:hAnsi="Times New Roman" w:cs="Times New Roman"/>
          <w:color w:val="000000"/>
          <w:lang w:eastAsia="ru-RU"/>
        </w:rPr>
        <w:t>.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если иное не вытекает из соглашения или характера изменения договора, а при изменении или расторжении договора в судебном порядке – с момента вступления в законную силу решения суда об изменении или о расторжении договора.</w:t>
      </w:r>
    </w:p>
    <w:p w14:paraId="0F932960" w14:textId="77777777" w:rsidR="004A61DA" w:rsidRPr="00F574AA" w:rsidRDefault="004A61DA" w:rsidP="00F574AA">
      <w:pPr>
        <w:widowControl w:val="0"/>
        <w:spacing w:after="0" w:line="240" w:lineRule="auto"/>
        <w:ind w:right="140" w:firstLine="709"/>
        <w:jc w:val="both"/>
        <w:rPr>
          <w:rFonts w:ascii="Times New Roman" w:eastAsia="Calibri" w:hAnsi="Times New Roman" w:cs="Times New Roman"/>
          <w:color w:val="000000"/>
          <w:lang w:eastAsia="ru-RU"/>
        </w:rPr>
      </w:pPr>
    </w:p>
    <w:p w14:paraId="3A540BAF" w14:textId="4AF59079" w:rsidR="00DD0AD2" w:rsidRPr="004A61DA" w:rsidRDefault="008F16D8"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1</w:t>
      </w:r>
      <w:r w:rsidR="00AD01FC" w:rsidRPr="004A61DA">
        <w:rPr>
          <w:rFonts w:ascii="Times New Roman" w:hAnsi="Times New Roman"/>
          <w:color w:val="2E74B5" w:themeColor="accent1" w:themeShade="BF"/>
        </w:rPr>
        <w:t>3</w:t>
      </w:r>
      <w:r w:rsidR="00DD0AD2" w:rsidRPr="004A61DA">
        <w:rPr>
          <w:rFonts w:ascii="Times New Roman" w:hAnsi="Times New Roman"/>
          <w:color w:val="2E74B5" w:themeColor="accent1" w:themeShade="BF"/>
        </w:rPr>
        <w:t>. АНТИКОРРУПЦИОННАЯ ОГОВОРКА</w:t>
      </w:r>
    </w:p>
    <w:p w14:paraId="4551005B" w14:textId="25175F6C" w:rsidR="008F16D8" w:rsidRPr="00570E46" w:rsidRDefault="008F16D8"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w:t>
      </w:r>
      <w:r w:rsidR="00AD01FC" w:rsidRPr="00570E46">
        <w:rPr>
          <w:rFonts w:ascii="Times New Roman" w:hAnsi="Times New Roman" w:cs="Times New Roman"/>
        </w:rPr>
        <w:t>3</w:t>
      </w:r>
      <w:r w:rsidRPr="00570E46">
        <w:rPr>
          <w:rFonts w:ascii="Times New Roman" w:hAnsi="Times New Roman" w:cs="Times New Roman"/>
        </w:rPr>
        <w:t xml:space="preserve">.1.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 </w:t>
      </w:r>
    </w:p>
    <w:p w14:paraId="4F877D59" w14:textId="00CE3BDC" w:rsidR="008F16D8" w:rsidRPr="00570E46" w:rsidRDefault="008F16D8"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w:t>
      </w:r>
      <w:r w:rsidR="00AD01FC" w:rsidRPr="00570E46">
        <w:rPr>
          <w:rFonts w:ascii="Times New Roman" w:hAnsi="Times New Roman" w:cs="Times New Roman"/>
        </w:rPr>
        <w:t>3</w:t>
      </w:r>
      <w:r w:rsidRPr="00570E46">
        <w:rPr>
          <w:rFonts w:ascii="Times New Roman" w:hAnsi="Times New Roman" w:cs="Times New Roman"/>
        </w:rPr>
        <w:t xml:space="preserve">.2.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w:t>
      </w:r>
    </w:p>
    <w:p w14:paraId="1BE09474" w14:textId="77777777" w:rsidR="008F16D8" w:rsidRPr="00570E46" w:rsidRDefault="008F16D8"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xml:space="preserve">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 </w:t>
      </w:r>
    </w:p>
    <w:p w14:paraId="11ABE6CF" w14:textId="2BFABC6F" w:rsidR="008F16D8" w:rsidRPr="00570E46" w:rsidRDefault="008F16D8"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w:t>
      </w:r>
      <w:r w:rsidR="00AD01FC" w:rsidRPr="00570E46">
        <w:rPr>
          <w:rFonts w:ascii="Times New Roman" w:hAnsi="Times New Roman" w:cs="Times New Roman"/>
        </w:rPr>
        <w:t>3</w:t>
      </w:r>
      <w:r w:rsidRPr="00570E46">
        <w:rPr>
          <w:rFonts w:ascii="Times New Roman" w:hAnsi="Times New Roman" w:cs="Times New Roman"/>
        </w:rPr>
        <w:t xml:space="preserve">.3.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0AC23D50" w14:textId="77777777" w:rsidR="008F16D8" w:rsidRPr="00570E46" w:rsidRDefault="008F16D8"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xml:space="preserve">Каналы уведомления ______________ о нарушениях каких-либо положений настоящего раздела: ______________, официальный сайт ____________________ (при наличии). </w:t>
      </w:r>
    </w:p>
    <w:p w14:paraId="58B6DCAF" w14:textId="77777777" w:rsidR="008F16D8" w:rsidRPr="00570E46" w:rsidRDefault="008F16D8"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xml:space="preserve">Каналы уведомления Заказчика о нарушениях каких-либо положений настоящего раздела: ______________, официальный сайт ____________________ (при наличии). </w:t>
      </w:r>
    </w:p>
    <w:p w14:paraId="7A3D0F5F" w14:textId="345DF2E0" w:rsidR="008F16D8" w:rsidRPr="00570E46" w:rsidRDefault="008F16D8"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 xml:space="preserve">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w:t>
      </w:r>
      <w:r w:rsidRPr="00570E46">
        <w:rPr>
          <w:rFonts w:ascii="Times New Roman" w:hAnsi="Times New Roman" w:cs="Times New Roman"/>
        </w:rPr>
        <w:lastRenderedPageBreak/>
        <w:t xml:space="preserve">рабочих дней с даты окончания рассмотрения сообщить уведомившей Стороне об итогах его рассмотрения. </w:t>
      </w:r>
    </w:p>
    <w:p w14:paraId="13839BA3" w14:textId="3C6F0E49" w:rsidR="008F16D8" w:rsidRPr="00570E46" w:rsidRDefault="008F16D8"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w:t>
      </w:r>
      <w:r w:rsidR="00AD01FC" w:rsidRPr="00570E46">
        <w:rPr>
          <w:rFonts w:ascii="Times New Roman" w:hAnsi="Times New Roman" w:cs="Times New Roman"/>
        </w:rPr>
        <w:t>3</w:t>
      </w:r>
      <w:r w:rsidRPr="00570E46">
        <w:rPr>
          <w:rFonts w:ascii="Times New Roman" w:hAnsi="Times New Roman" w:cs="Times New Roman"/>
        </w:rPr>
        <w:t xml:space="preserve">.4.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 </w:t>
      </w:r>
    </w:p>
    <w:p w14:paraId="3AF673E3" w14:textId="65DAEE0A" w:rsidR="008F16D8" w:rsidRPr="00570E46" w:rsidRDefault="008F16D8" w:rsidP="00570E46">
      <w:pPr>
        <w:spacing w:after="0" w:line="240" w:lineRule="auto"/>
        <w:ind w:firstLine="709"/>
        <w:jc w:val="both"/>
        <w:rPr>
          <w:rFonts w:ascii="Times New Roman" w:hAnsi="Times New Roman" w:cs="Times New Roman"/>
        </w:rPr>
      </w:pPr>
      <w:r w:rsidRPr="00570E46">
        <w:rPr>
          <w:rFonts w:ascii="Times New Roman" w:hAnsi="Times New Roman" w:cs="Times New Roman"/>
        </w:rPr>
        <w:t>1</w:t>
      </w:r>
      <w:r w:rsidR="00AD01FC" w:rsidRPr="00570E46">
        <w:rPr>
          <w:rFonts w:ascii="Times New Roman" w:hAnsi="Times New Roman" w:cs="Times New Roman"/>
        </w:rPr>
        <w:t>3</w:t>
      </w:r>
      <w:r w:rsidRPr="00570E46">
        <w:rPr>
          <w:rFonts w:ascii="Times New Roman" w:hAnsi="Times New Roman" w:cs="Times New Roman"/>
        </w:rPr>
        <w:t>.5.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7B3E15B8" w14:textId="77777777" w:rsidR="008F16D8" w:rsidRPr="00570E46" w:rsidRDefault="008F16D8" w:rsidP="00570E46">
      <w:pPr>
        <w:spacing w:after="0" w:line="240" w:lineRule="auto"/>
        <w:ind w:firstLine="709"/>
        <w:jc w:val="both"/>
        <w:rPr>
          <w:rFonts w:ascii="Times New Roman" w:hAnsi="Times New Roman" w:cs="Times New Roman"/>
          <w:lang w:eastAsia="ru-RU"/>
        </w:rPr>
      </w:pPr>
    </w:p>
    <w:p w14:paraId="17D43D6A" w14:textId="1CD9B993" w:rsidR="00DD0AD2" w:rsidRPr="004A61DA" w:rsidRDefault="008F16D8"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1</w:t>
      </w:r>
      <w:r w:rsidR="00AD01FC" w:rsidRPr="004A61DA">
        <w:rPr>
          <w:rFonts w:ascii="Times New Roman" w:hAnsi="Times New Roman"/>
          <w:color w:val="2E74B5" w:themeColor="accent1" w:themeShade="BF"/>
        </w:rPr>
        <w:t>4</w:t>
      </w:r>
      <w:r w:rsidR="00DD0AD2" w:rsidRPr="004A61DA">
        <w:rPr>
          <w:rFonts w:ascii="Times New Roman" w:hAnsi="Times New Roman"/>
          <w:color w:val="2E74B5" w:themeColor="accent1" w:themeShade="BF"/>
        </w:rPr>
        <w:t>. ПРОЧИЕ УСЛОВИЯ</w:t>
      </w:r>
    </w:p>
    <w:p w14:paraId="4444D1DE" w14:textId="0606CBF5"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2331A1" w:rsidRPr="00F574AA">
        <w:rPr>
          <w:rFonts w:ascii="Times New Roman" w:eastAsia="Calibri" w:hAnsi="Times New Roman" w:cs="Times New Roman"/>
          <w:color w:val="000000"/>
          <w:lang w:eastAsia="ru-RU"/>
        </w:rPr>
        <w:t>4</w:t>
      </w:r>
      <w:r w:rsidRPr="00F574AA">
        <w:rPr>
          <w:rFonts w:ascii="Times New Roman" w:eastAsia="Calibri" w:hAnsi="Times New Roman" w:cs="Times New Roman"/>
          <w:color w:val="000000"/>
          <w:lang w:eastAsia="ru-RU"/>
        </w:rPr>
        <w:t xml:space="preserve">.1. </w:t>
      </w:r>
      <w:r w:rsidR="00C05588" w:rsidRPr="00C05588">
        <w:rPr>
          <w:rFonts w:ascii="Times New Roman" w:eastAsia="Calibri" w:hAnsi="Times New Roman" w:cs="Times New Roman"/>
          <w:color w:val="000000"/>
          <w:lang w:eastAsia="ru-RU"/>
        </w:rPr>
        <w:t>Настоящий Договор вступает в силу с момента его подписания обеими Сторонами и действует до исполнения ими всех своих обязательств.</w:t>
      </w:r>
      <w:r w:rsidR="00C05588">
        <w:rPr>
          <w:rFonts w:ascii="Times New Roman" w:eastAsia="Calibri" w:hAnsi="Times New Roman" w:cs="Times New Roman"/>
          <w:color w:val="000000"/>
          <w:lang w:eastAsia="ru-RU"/>
        </w:rPr>
        <w:t xml:space="preserve"> </w:t>
      </w:r>
      <w:proofErr w:type="gramStart"/>
      <w:r w:rsidR="004370C6" w:rsidRPr="00E42BC1">
        <w:rPr>
          <w:rFonts w:ascii="Times New Roman" w:eastAsia="Calibri" w:hAnsi="Times New Roman" w:cs="Times New Roman"/>
          <w:color w:val="000000"/>
          <w:lang w:eastAsia="ru-RU"/>
        </w:rPr>
        <w:t>О</w:t>
      </w:r>
      <w:proofErr w:type="gramEnd"/>
      <w:r w:rsidR="004370C6" w:rsidRPr="00E42BC1">
        <w:rPr>
          <w:rFonts w:ascii="Times New Roman" w:eastAsia="Calibri" w:hAnsi="Times New Roman" w:cs="Times New Roman"/>
          <w:color w:val="000000"/>
          <w:lang w:eastAsia="ru-RU"/>
        </w:rPr>
        <w:t>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 в том числе по исполнению Поставщиком обязательств по предоставлению гарантии качества на Товар в соответствии с условиями настоящего Договора, гарантийные обязательства действуют на весь срок гарантийных обязательств, установленный в Договоре.</w:t>
      </w:r>
    </w:p>
    <w:p w14:paraId="1F33FAA2" w14:textId="3A758BD0"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2331A1" w:rsidRPr="00F574AA">
        <w:rPr>
          <w:rFonts w:ascii="Times New Roman" w:eastAsia="Calibri" w:hAnsi="Times New Roman" w:cs="Times New Roman"/>
          <w:color w:val="000000"/>
          <w:lang w:eastAsia="ru-RU"/>
        </w:rPr>
        <w:t>4</w:t>
      </w:r>
      <w:r w:rsidRPr="00F574AA">
        <w:rPr>
          <w:rFonts w:ascii="Times New Roman" w:eastAsia="Calibri" w:hAnsi="Times New Roman" w:cs="Times New Roman"/>
          <w:color w:val="000000"/>
          <w:lang w:eastAsia="ru-RU"/>
        </w:rPr>
        <w:t xml:space="preserve">.2.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 </w:t>
      </w:r>
    </w:p>
    <w:p w14:paraId="2822C92F" w14:textId="6DBDBA39" w:rsidR="001E5643"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В случае перемены Поставщика Заказчик обязан соблюдать требования, установленные статьей 3</w:t>
      </w:r>
      <w:r w:rsidRPr="00F574AA">
        <w:rPr>
          <w:rFonts w:ascii="Times New Roman" w:eastAsia="Calibri" w:hAnsi="Times New Roman" w:cs="Times New Roman"/>
          <w:color w:val="000000"/>
          <w:vertAlign w:val="superscript"/>
          <w:lang w:eastAsia="ru-RU"/>
        </w:rPr>
        <w:t xml:space="preserve">1-4 </w:t>
      </w:r>
      <w:r w:rsidRPr="00F574AA">
        <w:rPr>
          <w:rFonts w:ascii="Times New Roman" w:eastAsia="Calibri" w:hAnsi="Times New Roman" w:cs="Times New Roman"/>
          <w:color w:val="000000"/>
          <w:lang w:eastAsia="ru-RU"/>
        </w:rPr>
        <w:t xml:space="preserve">Федерального закона от 18 июля 2011 года № 223-ФЗ, </w:t>
      </w:r>
      <w:r w:rsidR="001E5643" w:rsidRPr="00F574AA">
        <w:rPr>
          <w:rFonts w:ascii="Times New Roman" w:eastAsia="Calibri" w:hAnsi="Times New Roman" w:cs="Times New Roman"/>
          <w:color w:val="000000"/>
          <w:lang w:eastAsia="ru-RU"/>
        </w:rPr>
        <w:t>положени</w:t>
      </w:r>
      <w:r w:rsidR="002331A1" w:rsidRPr="00F574AA">
        <w:rPr>
          <w:rFonts w:ascii="Times New Roman" w:eastAsia="Calibri" w:hAnsi="Times New Roman" w:cs="Times New Roman"/>
          <w:color w:val="000000"/>
          <w:lang w:eastAsia="ru-RU"/>
        </w:rPr>
        <w:t>ем</w:t>
      </w:r>
      <w:r w:rsidR="001E5643" w:rsidRPr="00F574AA">
        <w:rPr>
          <w:rFonts w:ascii="Times New Roman" w:eastAsia="Calibri" w:hAnsi="Times New Roman" w:cs="Times New Roman"/>
          <w:color w:val="000000"/>
          <w:lang w:eastAsia="ru-RU"/>
        </w:rPr>
        <w:t xml:space="preserve"> о закупке товаров, работ, услуг </w:t>
      </w:r>
      <w:r w:rsidR="000371C2">
        <w:rPr>
          <w:rFonts w:ascii="Times New Roman" w:eastAsia="Calibri" w:hAnsi="Times New Roman" w:cs="Times New Roman"/>
          <w:color w:val="000000"/>
          <w:lang w:eastAsia="ru-RU"/>
        </w:rPr>
        <w:t>заказчика</w:t>
      </w:r>
      <w:r w:rsidR="001E5643" w:rsidRPr="000371C2">
        <w:rPr>
          <w:rFonts w:ascii="Times New Roman" w:eastAsia="Calibri" w:hAnsi="Times New Roman" w:cs="Times New Roman"/>
          <w:lang w:eastAsia="ru-RU"/>
        </w:rPr>
        <w:t>.</w:t>
      </w:r>
    </w:p>
    <w:p w14:paraId="598CC99E" w14:textId="16CCD63D"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2331A1" w:rsidRPr="00F574AA">
        <w:rPr>
          <w:rFonts w:ascii="Times New Roman" w:eastAsia="Calibri" w:hAnsi="Times New Roman" w:cs="Times New Roman"/>
          <w:color w:val="000000"/>
          <w:lang w:eastAsia="ru-RU"/>
        </w:rPr>
        <w:t>4</w:t>
      </w:r>
      <w:r w:rsidRPr="00F574AA">
        <w:rPr>
          <w:rFonts w:ascii="Times New Roman" w:eastAsia="Calibri" w:hAnsi="Times New Roman" w:cs="Times New Roman"/>
          <w:color w:val="000000"/>
          <w:lang w:eastAsia="ru-RU"/>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091F9F6C" w14:textId="5FC36BE0"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2331A1" w:rsidRPr="00F574AA">
        <w:rPr>
          <w:rFonts w:ascii="Times New Roman" w:eastAsia="Calibri" w:hAnsi="Times New Roman" w:cs="Times New Roman"/>
          <w:color w:val="000000"/>
          <w:lang w:eastAsia="ru-RU"/>
        </w:rPr>
        <w:t>4</w:t>
      </w:r>
      <w:r w:rsidRPr="00F574AA">
        <w:rPr>
          <w:rFonts w:ascii="Times New Roman" w:eastAsia="Calibri" w:hAnsi="Times New Roman" w:cs="Times New Roman"/>
          <w:color w:val="000000"/>
          <w:lang w:eastAsia="ru-RU"/>
        </w:rPr>
        <w:t xml:space="preserve">.5. Стороны обязуются предоставлять друг другу сведения об изменении наименования, своего фактического местонахождения или банковских реквизитов в срок </w:t>
      </w:r>
      <w:r w:rsidRPr="00E42BC1">
        <w:rPr>
          <w:rFonts w:ascii="Times New Roman" w:eastAsia="Calibri" w:hAnsi="Times New Roman" w:cs="Times New Roman"/>
          <w:color w:val="000000"/>
          <w:lang w:eastAsia="ru-RU"/>
        </w:rPr>
        <w:t xml:space="preserve">не позднее </w:t>
      </w:r>
      <w:r w:rsidR="000371C2" w:rsidRPr="00E42BC1">
        <w:rPr>
          <w:rFonts w:ascii="Times New Roman" w:eastAsia="Calibri" w:hAnsi="Times New Roman" w:cs="Times New Roman"/>
          <w:color w:val="000000"/>
          <w:lang w:eastAsia="ru-RU"/>
        </w:rPr>
        <w:t>3 (трех)</w:t>
      </w:r>
      <w:r w:rsidRPr="00E42BC1">
        <w:rPr>
          <w:rFonts w:ascii="Times New Roman" w:eastAsia="Calibri" w:hAnsi="Times New Roman" w:cs="Times New Roman"/>
          <w:color w:val="000000"/>
          <w:lang w:eastAsia="ru-RU"/>
        </w:rPr>
        <w:t xml:space="preserve"> дней</w:t>
      </w:r>
      <w:r w:rsidRPr="00F574AA">
        <w:rPr>
          <w:rFonts w:ascii="Times New Roman" w:eastAsia="Calibri" w:hAnsi="Times New Roman" w:cs="Times New Roman"/>
          <w:color w:val="000000"/>
          <w:lang w:eastAsia="ru-RU"/>
        </w:rPr>
        <w:t xml:space="preserve">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1D33B0BA"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14.6. Все сообщения, замечания, уведомления Сторон, связанные с исполнением настоящего договора, направляются в виде писем, телеграмм либо с использованием иных средств связи и доставки, а в случаях направления телекса, факса, с использованием электронной почты или иного электронного сообщения – с последующим предоставлением оригинала документа.</w:t>
      </w:r>
    </w:p>
    <w:p w14:paraId="630F95C7" w14:textId="6745A754"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о вручении почтового отправления по адресам Сторон, указанным в </w:t>
      </w:r>
      <w:r w:rsidRPr="00E42BC1">
        <w:rPr>
          <w:rFonts w:ascii="Times New Roman" w:eastAsia="Calibri" w:hAnsi="Times New Roman" w:cs="Times New Roman"/>
          <w:color w:val="000000"/>
          <w:lang w:eastAsia="ru-RU"/>
        </w:rPr>
        <w:t xml:space="preserve">разделе </w:t>
      </w:r>
      <w:r w:rsidR="004370C6" w:rsidRPr="00E42BC1">
        <w:rPr>
          <w:rFonts w:ascii="Times New Roman" w:eastAsia="Calibri" w:hAnsi="Times New Roman" w:cs="Times New Roman"/>
          <w:color w:val="000000"/>
          <w:lang w:eastAsia="ru-RU"/>
        </w:rPr>
        <w:t>15</w:t>
      </w:r>
      <w:r w:rsidRPr="00F574AA">
        <w:rPr>
          <w:rFonts w:ascii="Times New Roman" w:eastAsia="Calibri" w:hAnsi="Times New Roman" w:cs="Times New Roman"/>
          <w:color w:val="000000"/>
          <w:lang w:eastAsia="ru-RU"/>
        </w:rPr>
        <w:t xml:space="preserve"> договора, считается надлежащим уведомлением Сторон.</w:t>
      </w:r>
    </w:p>
    <w:p w14:paraId="67F1D4B3" w14:textId="77777777"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p>
    <w:p w14:paraId="12D766F5" w14:textId="2E2A5FB2" w:rsidR="00A76971" w:rsidRPr="00F574AA" w:rsidRDefault="00A76971"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14.7. В соответствии с пунктом 2 ст. 160 ГК РФ, во исполнение обязательств по настоящему Договору устанавливается обязанность использования Сторонами электронного документооборота, за исключением случаев,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40CDEF3B" w14:textId="77777777" w:rsidR="00A76971" w:rsidRPr="00F574AA" w:rsidRDefault="00A76971"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p>
    <w:p w14:paraId="65654E7B" w14:textId="77777777" w:rsidR="00A76971" w:rsidRPr="00F574AA" w:rsidRDefault="00A76971"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14:paraId="35D7EF20" w14:textId="40DEE2EB" w:rsidR="00A76971" w:rsidRPr="00F574AA" w:rsidRDefault="00A76971"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 xml:space="preserve">14.8. Стороны соглашаются получать и подписывать в электронном виде следующие документы: настоящий Договор (за исключением случаев, если договор подписывается с использованием программно-аппаратных средств электронной торговой площадки), счета на оплату, </w:t>
      </w:r>
      <w:r w:rsidRPr="00F574AA">
        <w:rPr>
          <w:rFonts w:ascii="Times New Roman" w:eastAsia="Calibri" w:hAnsi="Times New Roman" w:cs="Times New Roman"/>
          <w:color w:val="000000"/>
          <w:lang w:eastAsia="ru-RU"/>
        </w:rPr>
        <w:lastRenderedPageBreak/>
        <w:t>заявки на поставку Товара,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14:paraId="1059D20C" w14:textId="34EE1711" w:rsidR="00A76971" w:rsidRPr="00F574AA" w:rsidRDefault="00A76971"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14.9.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14:paraId="6A342FEA" w14:textId="700BC742" w:rsidR="00A76971" w:rsidRPr="00F574AA" w:rsidRDefault="00A76971"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14.10.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14:paraId="143F3106" w14:textId="7507CD16" w:rsidR="00A76971" w:rsidRPr="00F574AA" w:rsidRDefault="00A76971"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14.11.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w:t>
      </w:r>
    </w:p>
    <w:p w14:paraId="1DD71FEB" w14:textId="5831EA18" w:rsidR="00A76971" w:rsidRPr="00F574AA" w:rsidRDefault="00A76971"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14.12. Для осуществления электронного документооборота заключение договоров с оператором электронного документооборота, установка специального программного обеспечения, обеспечиваются Сторонами самостоятельно.</w:t>
      </w:r>
    </w:p>
    <w:p w14:paraId="578421FD" w14:textId="1B6448F1" w:rsidR="007303C3" w:rsidRPr="00F574AA" w:rsidRDefault="001E5643"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2331A1" w:rsidRPr="00F574AA">
        <w:rPr>
          <w:rFonts w:ascii="Times New Roman" w:eastAsia="Calibri" w:hAnsi="Times New Roman" w:cs="Times New Roman"/>
          <w:color w:val="000000"/>
          <w:lang w:eastAsia="ru-RU"/>
        </w:rPr>
        <w:t>4</w:t>
      </w:r>
      <w:r w:rsidRPr="00F574AA">
        <w:rPr>
          <w:rFonts w:ascii="Times New Roman" w:eastAsia="Calibri" w:hAnsi="Times New Roman" w:cs="Times New Roman"/>
          <w:color w:val="000000"/>
          <w:lang w:eastAsia="ru-RU"/>
        </w:rPr>
        <w:t>.</w:t>
      </w:r>
      <w:r w:rsidR="00A76971" w:rsidRPr="00F574AA">
        <w:rPr>
          <w:rFonts w:ascii="Times New Roman" w:eastAsia="Calibri" w:hAnsi="Times New Roman" w:cs="Times New Roman"/>
          <w:color w:val="000000"/>
          <w:lang w:eastAsia="ru-RU"/>
        </w:rPr>
        <w:t>13</w:t>
      </w:r>
      <w:r w:rsidRPr="00F574AA">
        <w:rPr>
          <w:rFonts w:ascii="Times New Roman" w:eastAsia="Calibri" w:hAnsi="Times New Roman" w:cs="Times New Roman"/>
          <w:color w:val="000000"/>
          <w:lang w:eastAsia="ru-RU"/>
        </w:rPr>
        <w:t xml:space="preserve">. Договор заключен в форме электронного документа, </w:t>
      </w:r>
      <w:r w:rsidRPr="00F574AA">
        <w:rPr>
          <w:rFonts w:ascii="Times New Roman" w:eastAsia="Calibri" w:hAnsi="Times New Roman" w:cs="Times New Roman"/>
          <w:color w:val="000000"/>
          <w:lang w:eastAsia="ru-RU"/>
        </w:rPr>
        <w:tab/>
        <w:t>подписанного уполномоченными лицами Сторон с использованием усиленной квалифицированной электронной подписи.</w:t>
      </w:r>
      <w:r w:rsidR="007303C3" w:rsidRPr="00F574AA">
        <w:rPr>
          <w:rFonts w:ascii="Times New Roman" w:eastAsia="Calibri" w:hAnsi="Times New Roman" w:cs="Times New Roman"/>
          <w:color w:val="000000"/>
          <w:lang w:eastAsia="ru-RU"/>
        </w:rPr>
        <w:t xml:space="preserve"> Стороны вправе изготовить копии настоящего Договора в письменном виде.</w:t>
      </w:r>
    </w:p>
    <w:p w14:paraId="2F467D87" w14:textId="7584E075" w:rsidR="00DD0AD2" w:rsidRPr="00F574AA" w:rsidRDefault="001E5643"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2331A1" w:rsidRPr="00F574AA">
        <w:rPr>
          <w:rFonts w:ascii="Times New Roman" w:eastAsia="Calibri" w:hAnsi="Times New Roman" w:cs="Times New Roman"/>
          <w:color w:val="000000"/>
          <w:lang w:eastAsia="ru-RU"/>
        </w:rPr>
        <w:t>4</w:t>
      </w:r>
      <w:r w:rsidR="00DD0AD2" w:rsidRPr="00F574AA">
        <w:rPr>
          <w:rFonts w:ascii="Times New Roman" w:eastAsia="Calibri" w:hAnsi="Times New Roman" w:cs="Times New Roman"/>
          <w:color w:val="000000"/>
          <w:lang w:eastAsia="ru-RU"/>
        </w:rPr>
        <w:t>.</w:t>
      </w:r>
      <w:r w:rsidR="00A76971" w:rsidRPr="00F574AA">
        <w:rPr>
          <w:rFonts w:ascii="Times New Roman" w:eastAsia="Calibri" w:hAnsi="Times New Roman" w:cs="Times New Roman"/>
          <w:color w:val="000000"/>
          <w:lang w:eastAsia="ru-RU"/>
        </w:rPr>
        <w:t>14</w:t>
      </w:r>
      <w:r w:rsidR="00DD0AD2" w:rsidRPr="00F574AA">
        <w:rPr>
          <w:rFonts w:ascii="Times New Roman" w:eastAsia="Calibri" w:hAnsi="Times New Roman" w:cs="Times New Roman"/>
          <w:color w:val="000000"/>
          <w:lang w:eastAsia="ru-RU"/>
        </w:rPr>
        <w:t>. Во всем остальном, что не предусмотрено договором, Стороны руководствуются действующим законодательством Российской Федерации.</w:t>
      </w:r>
    </w:p>
    <w:p w14:paraId="48FA6DB9" w14:textId="3F3F6AFA"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1</w:t>
      </w:r>
      <w:r w:rsidR="002331A1" w:rsidRPr="00F574AA">
        <w:rPr>
          <w:rFonts w:ascii="Times New Roman" w:eastAsia="Calibri" w:hAnsi="Times New Roman" w:cs="Times New Roman"/>
          <w:color w:val="000000"/>
          <w:lang w:eastAsia="ru-RU"/>
        </w:rPr>
        <w:t>4</w:t>
      </w:r>
      <w:r w:rsidRPr="00F574AA">
        <w:rPr>
          <w:rFonts w:ascii="Times New Roman" w:eastAsia="Calibri" w:hAnsi="Times New Roman" w:cs="Times New Roman"/>
          <w:color w:val="000000"/>
          <w:lang w:eastAsia="ru-RU"/>
        </w:rPr>
        <w:t xml:space="preserve">.9. </w:t>
      </w:r>
      <w:r w:rsidR="007303C3" w:rsidRPr="00F574AA">
        <w:rPr>
          <w:rFonts w:ascii="Times New Roman" w:eastAsia="Calibri" w:hAnsi="Times New Roman" w:cs="Times New Roman"/>
          <w:color w:val="000000"/>
          <w:lang w:eastAsia="ru-RU"/>
        </w:rPr>
        <w:t>Неотъемлемыми частями Договора являются следующие приложения к Договору</w:t>
      </w:r>
      <w:r w:rsidRPr="00F574AA">
        <w:rPr>
          <w:rFonts w:ascii="Times New Roman" w:eastAsia="Calibri" w:hAnsi="Times New Roman" w:cs="Times New Roman"/>
          <w:color w:val="000000"/>
          <w:lang w:eastAsia="ru-RU"/>
        </w:rPr>
        <w:t>:</w:t>
      </w:r>
    </w:p>
    <w:p w14:paraId="4A503B08" w14:textId="5CB84C0B" w:rsidR="00DD0AD2" w:rsidRPr="00F574AA" w:rsidRDefault="00DD0AD2" w:rsidP="00F574AA">
      <w:pPr>
        <w:widowControl w:val="0"/>
        <w:spacing w:after="0" w:line="240" w:lineRule="auto"/>
        <w:ind w:right="140" w:firstLine="709"/>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Приложение № 1 «Спецификация</w:t>
      </w:r>
      <w:r w:rsidR="00E42BC1">
        <w:rPr>
          <w:rFonts w:ascii="Times New Roman" w:eastAsia="Calibri" w:hAnsi="Times New Roman" w:cs="Times New Roman"/>
          <w:color w:val="000000"/>
          <w:lang w:eastAsia="ru-RU"/>
        </w:rPr>
        <w:t xml:space="preserve"> (техническое задание)</w:t>
      </w:r>
      <w:r w:rsidRPr="00F574AA">
        <w:rPr>
          <w:rFonts w:ascii="Times New Roman" w:eastAsia="Calibri" w:hAnsi="Times New Roman" w:cs="Times New Roman"/>
          <w:color w:val="000000"/>
          <w:lang w:eastAsia="ru-RU"/>
        </w:rPr>
        <w:t>»;</w:t>
      </w:r>
    </w:p>
    <w:p w14:paraId="62A9714C" w14:textId="77777777" w:rsidR="00CC24AA" w:rsidRPr="00F574AA" w:rsidRDefault="00CC24AA" w:rsidP="00F574AA">
      <w:pPr>
        <w:widowControl w:val="0"/>
        <w:spacing w:after="0" w:line="240" w:lineRule="auto"/>
        <w:ind w:right="140" w:firstLine="709"/>
        <w:jc w:val="both"/>
        <w:rPr>
          <w:rFonts w:ascii="Times New Roman" w:eastAsia="Calibri" w:hAnsi="Times New Roman" w:cs="Times New Roman"/>
          <w:color w:val="000000"/>
          <w:lang w:eastAsia="ru-RU"/>
        </w:rPr>
      </w:pPr>
    </w:p>
    <w:p w14:paraId="6A5430BD" w14:textId="315B6CA8" w:rsidR="00DD0AD2" w:rsidRPr="004A61DA" w:rsidRDefault="00DD0AD2" w:rsidP="004A61DA">
      <w:pPr>
        <w:pStyle w:val="15"/>
        <w:ind w:firstLine="0"/>
        <w:jc w:val="center"/>
        <w:rPr>
          <w:rFonts w:ascii="Times New Roman" w:hAnsi="Times New Roman"/>
          <w:color w:val="2E74B5" w:themeColor="accent1" w:themeShade="BF"/>
        </w:rPr>
      </w:pPr>
      <w:r w:rsidRPr="004A61DA">
        <w:rPr>
          <w:rFonts w:ascii="Times New Roman" w:hAnsi="Times New Roman"/>
          <w:color w:val="2E74B5" w:themeColor="accent1" w:themeShade="BF"/>
        </w:rPr>
        <w:t>1</w:t>
      </w:r>
      <w:r w:rsidR="002331A1" w:rsidRPr="004A61DA">
        <w:rPr>
          <w:rFonts w:ascii="Times New Roman" w:hAnsi="Times New Roman"/>
          <w:color w:val="2E74B5" w:themeColor="accent1" w:themeShade="BF"/>
        </w:rPr>
        <w:t>5</w:t>
      </w:r>
      <w:r w:rsidRPr="004A61DA">
        <w:rPr>
          <w:rFonts w:ascii="Times New Roman" w:hAnsi="Times New Roman"/>
          <w:color w:val="2E74B5" w:themeColor="accent1" w:themeShade="BF"/>
        </w:rPr>
        <w:t>. АДРЕСА МЕСТ НАХОЖДЕНИЯ,</w:t>
      </w:r>
      <w:r w:rsidR="004A61DA">
        <w:rPr>
          <w:rFonts w:ascii="Times New Roman" w:hAnsi="Times New Roman"/>
          <w:color w:val="2E74B5" w:themeColor="accent1" w:themeShade="BF"/>
        </w:rPr>
        <w:t xml:space="preserve"> </w:t>
      </w:r>
      <w:r w:rsidRPr="004A61DA">
        <w:rPr>
          <w:rFonts w:ascii="Times New Roman" w:hAnsi="Times New Roman"/>
          <w:color w:val="2E74B5" w:themeColor="accent1" w:themeShade="BF"/>
        </w:rPr>
        <w:t>БАНКОВСКИЕ РЕКВИЗИТЫ И ПОДПИСИ СТОРОН</w:t>
      </w:r>
    </w:p>
    <w:tbl>
      <w:tblPr>
        <w:tblStyle w:val="12"/>
        <w:tblW w:w="5000" w:type="pct"/>
        <w:tblInd w:w="-108" w:type="dxa"/>
        <w:tblLook w:val="04A0" w:firstRow="1" w:lastRow="0" w:firstColumn="1" w:lastColumn="0" w:noHBand="0" w:noVBand="1"/>
      </w:tblPr>
      <w:tblGrid>
        <w:gridCol w:w="5482"/>
        <w:gridCol w:w="4439"/>
      </w:tblGrid>
      <w:tr w:rsidR="00F463BF" w:rsidRPr="00F574AA" w14:paraId="2007EB5C" w14:textId="77777777" w:rsidTr="002A714B">
        <w:trPr>
          <w:trHeight w:val="20"/>
        </w:trPr>
        <w:tc>
          <w:tcPr>
            <w:tcW w:w="2763" w:type="pct"/>
          </w:tcPr>
          <w:p w14:paraId="7542ACCF" w14:textId="77777777" w:rsidR="00F463BF" w:rsidRPr="00F574AA" w:rsidRDefault="00F463BF" w:rsidP="00F574AA">
            <w:pPr>
              <w:widowControl w:val="0"/>
              <w:rPr>
                <w:rFonts w:ascii="Times New Roman" w:hAnsi="Times New Roman"/>
                <w:b/>
                <w:sz w:val="22"/>
                <w:szCs w:val="22"/>
              </w:rPr>
            </w:pPr>
            <w:r w:rsidRPr="00F574AA">
              <w:rPr>
                <w:rFonts w:ascii="Times New Roman" w:hAnsi="Times New Roman"/>
                <w:b/>
                <w:sz w:val="22"/>
                <w:szCs w:val="22"/>
              </w:rPr>
              <w:t>ЗАКАЗЧИК:</w:t>
            </w:r>
          </w:p>
        </w:tc>
        <w:tc>
          <w:tcPr>
            <w:tcW w:w="2237" w:type="pct"/>
          </w:tcPr>
          <w:p w14:paraId="19EC79C3" w14:textId="77777777" w:rsidR="00F463BF" w:rsidRPr="00F574AA" w:rsidRDefault="00F463BF" w:rsidP="00F574AA">
            <w:pPr>
              <w:widowControl w:val="0"/>
              <w:rPr>
                <w:rFonts w:ascii="Times New Roman" w:hAnsi="Times New Roman"/>
                <w:b/>
                <w:sz w:val="22"/>
                <w:szCs w:val="22"/>
              </w:rPr>
            </w:pPr>
            <w:r w:rsidRPr="00F574AA">
              <w:rPr>
                <w:rFonts w:ascii="Times New Roman" w:hAnsi="Times New Roman"/>
                <w:b/>
                <w:sz w:val="22"/>
                <w:szCs w:val="22"/>
              </w:rPr>
              <w:t>ПОСТАВЩИК:</w:t>
            </w:r>
          </w:p>
        </w:tc>
      </w:tr>
      <w:tr w:rsidR="00F463BF" w:rsidRPr="00F574AA" w14:paraId="57FA7858" w14:textId="77777777" w:rsidTr="002A714B">
        <w:trPr>
          <w:trHeight w:val="20"/>
        </w:trPr>
        <w:tc>
          <w:tcPr>
            <w:tcW w:w="2763" w:type="pct"/>
          </w:tcPr>
          <w:p w14:paraId="6ADCE0C4" w14:textId="77777777" w:rsidR="00F463BF" w:rsidRPr="00F574AA" w:rsidRDefault="00F463BF" w:rsidP="00F574AA">
            <w:pPr>
              <w:widowControl w:val="0"/>
              <w:rPr>
                <w:rFonts w:ascii="Times New Roman" w:eastAsia="PMingLiU-ExtB" w:hAnsi="Times New Roman"/>
                <w:bCs/>
                <w:iCs/>
                <w:sz w:val="22"/>
                <w:szCs w:val="22"/>
              </w:rPr>
            </w:pPr>
            <w:r w:rsidRPr="00F574AA">
              <w:rPr>
                <w:rFonts w:ascii="Times New Roman" w:hAnsi="Times New Roman"/>
                <w:bCs/>
                <w:sz w:val="22"/>
                <w:szCs w:val="22"/>
              </w:rPr>
              <w:t>Наименование (полное и сокращенное):</w:t>
            </w:r>
          </w:p>
          <w:p w14:paraId="36A7AFD2"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 </w:t>
            </w:r>
          </w:p>
        </w:tc>
        <w:tc>
          <w:tcPr>
            <w:tcW w:w="2237" w:type="pct"/>
          </w:tcPr>
          <w:p w14:paraId="5A10E56D" w14:textId="77777777" w:rsidR="00F463BF" w:rsidRPr="00F574AA" w:rsidRDefault="00F463BF" w:rsidP="00F574AA">
            <w:pPr>
              <w:widowControl w:val="0"/>
              <w:rPr>
                <w:rFonts w:ascii="Times New Roman" w:eastAsia="PMingLiU-ExtB" w:hAnsi="Times New Roman"/>
                <w:bCs/>
                <w:iCs/>
                <w:sz w:val="22"/>
                <w:szCs w:val="22"/>
              </w:rPr>
            </w:pPr>
            <w:r w:rsidRPr="00F574AA">
              <w:rPr>
                <w:rFonts w:ascii="Times New Roman" w:hAnsi="Times New Roman"/>
                <w:bCs/>
                <w:sz w:val="22"/>
                <w:szCs w:val="22"/>
              </w:rPr>
              <w:t>Наименование (полное и сокращенное):</w:t>
            </w:r>
          </w:p>
          <w:p w14:paraId="553E7424"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 </w:t>
            </w:r>
          </w:p>
        </w:tc>
      </w:tr>
      <w:tr w:rsidR="00F463BF" w:rsidRPr="00F574AA" w14:paraId="664B5C2E" w14:textId="77777777" w:rsidTr="002A714B">
        <w:trPr>
          <w:trHeight w:val="20"/>
        </w:trPr>
        <w:tc>
          <w:tcPr>
            <w:tcW w:w="2763" w:type="pct"/>
          </w:tcPr>
          <w:p w14:paraId="3EE7BE0E"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Юридический адрес: </w:t>
            </w:r>
          </w:p>
        </w:tc>
        <w:tc>
          <w:tcPr>
            <w:tcW w:w="2237" w:type="pct"/>
          </w:tcPr>
          <w:p w14:paraId="5B73031D"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Юридический адрес: </w:t>
            </w:r>
          </w:p>
        </w:tc>
      </w:tr>
      <w:tr w:rsidR="00F463BF" w:rsidRPr="00F574AA" w14:paraId="5CEB4D5E" w14:textId="77777777" w:rsidTr="002A714B">
        <w:trPr>
          <w:trHeight w:val="20"/>
        </w:trPr>
        <w:tc>
          <w:tcPr>
            <w:tcW w:w="2763" w:type="pct"/>
          </w:tcPr>
          <w:p w14:paraId="741C3915"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Почтовый адрес: </w:t>
            </w:r>
          </w:p>
        </w:tc>
        <w:tc>
          <w:tcPr>
            <w:tcW w:w="2237" w:type="pct"/>
          </w:tcPr>
          <w:p w14:paraId="79C6DBCD"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Почтовый адрес: </w:t>
            </w:r>
          </w:p>
        </w:tc>
      </w:tr>
      <w:tr w:rsidR="00F463BF" w:rsidRPr="00F574AA" w14:paraId="0F4A0349" w14:textId="77777777" w:rsidTr="002A714B">
        <w:trPr>
          <w:trHeight w:val="20"/>
        </w:trPr>
        <w:tc>
          <w:tcPr>
            <w:tcW w:w="2763" w:type="pct"/>
          </w:tcPr>
          <w:p w14:paraId="4A03FFC4"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Тел/факс: </w:t>
            </w:r>
          </w:p>
        </w:tc>
        <w:tc>
          <w:tcPr>
            <w:tcW w:w="2237" w:type="pct"/>
          </w:tcPr>
          <w:p w14:paraId="1677DC45"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Тел/факс: </w:t>
            </w:r>
          </w:p>
        </w:tc>
      </w:tr>
      <w:tr w:rsidR="00F463BF" w:rsidRPr="00F574AA" w14:paraId="5479E6C9" w14:textId="77777777" w:rsidTr="002A714B">
        <w:trPr>
          <w:trHeight w:val="20"/>
        </w:trPr>
        <w:tc>
          <w:tcPr>
            <w:tcW w:w="2763" w:type="pct"/>
          </w:tcPr>
          <w:p w14:paraId="256CAE2F" w14:textId="77777777" w:rsidR="00F463BF" w:rsidRPr="00F574AA" w:rsidRDefault="00F463BF" w:rsidP="00F574AA">
            <w:pPr>
              <w:widowControl w:val="0"/>
              <w:rPr>
                <w:rFonts w:ascii="Times New Roman" w:hAnsi="Times New Roman"/>
                <w:bCs/>
                <w:sz w:val="22"/>
                <w:szCs w:val="22"/>
                <w:lang w:val="en-US"/>
              </w:rPr>
            </w:pPr>
            <w:r w:rsidRPr="00F574AA">
              <w:rPr>
                <w:rFonts w:ascii="Times New Roman" w:hAnsi="Times New Roman"/>
                <w:bCs/>
                <w:sz w:val="22"/>
                <w:szCs w:val="22"/>
                <w:lang w:val="en-US"/>
              </w:rPr>
              <w:t>E-mail:</w:t>
            </w:r>
            <w:r w:rsidRPr="00F574AA">
              <w:rPr>
                <w:rFonts w:ascii="Times New Roman" w:hAnsi="Times New Roman"/>
                <w:bCs/>
                <w:sz w:val="22"/>
                <w:szCs w:val="22"/>
              </w:rPr>
              <w:t xml:space="preserve"> </w:t>
            </w:r>
          </w:p>
        </w:tc>
        <w:tc>
          <w:tcPr>
            <w:tcW w:w="2237" w:type="pct"/>
          </w:tcPr>
          <w:p w14:paraId="5563106C" w14:textId="77777777" w:rsidR="00F463BF" w:rsidRPr="00F574AA" w:rsidRDefault="00F463BF" w:rsidP="00F574AA">
            <w:pPr>
              <w:widowControl w:val="0"/>
              <w:rPr>
                <w:rFonts w:ascii="Times New Roman" w:hAnsi="Times New Roman"/>
                <w:bCs/>
                <w:sz w:val="22"/>
                <w:szCs w:val="22"/>
                <w:lang w:val="en-US"/>
              </w:rPr>
            </w:pPr>
            <w:r w:rsidRPr="00F574AA">
              <w:rPr>
                <w:rFonts w:ascii="Times New Roman" w:hAnsi="Times New Roman"/>
                <w:bCs/>
                <w:sz w:val="22"/>
                <w:szCs w:val="22"/>
                <w:lang w:val="en-US"/>
              </w:rPr>
              <w:t>E-mail:</w:t>
            </w:r>
            <w:r w:rsidRPr="00F574AA">
              <w:rPr>
                <w:rFonts w:ascii="Times New Roman" w:hAnsi="Times New Roman"/>
                <w:bCs/>
                <w:sz w:val="22"/>
                <w:szCs w:val="22"/>
              </w:rPr>
              <w:t xml:space="preserve"> </w:t>
            </w:r>
          </w:p>
        </w:tc>
      </w:tr>
      <w:tr w:rsidR="00F463BF" w:rsidRPr="00F574AA" w14:paraId="585BA614" w14:textId="77777777" w:rsidTr="002A714B">
        <w:trPr>
          <w:trHeight w:val="267"/>
        </w:trPr>
        <w:tc>
          <w:tcPr>
            <w:tcW w:w="2763" w:type="pct"/>
          </w:tcPr>
          <w:p w14:paraId="639787E8"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ИНН: </w:t>
            </w:r>
          </w:p>
        </w:tc>
        <w:tc>
          <w:tcPr>
            <w:tcW w:w="2237" w:type="pct"/>
          </w:tcPr>
          <w:p w14:paraId="4745B5C8"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ИНН: </w:t>
            </w:r>
          </w:p>
        </w:tc>
      </w:tr>
      <w:tr w:rsidR="00F463BF" w:rsidRPr="00F574AA" w14:paraId="52CD075E" w14:textId="77777777" w:rsidTr="002A714B">
        <w:trPr>
          <w:trHeight w:val="20"/>
        </w:trPr>
        <w:tc>
          <w:tcPr>
            <w:tcW w:w="2763" w:type="pct"/>
          </w:tcPr>
          <w:p w14:paraId="4EFF20BC"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КПП: </w:t>
            </w:r>
          </w:p>
        </w:tc>
        <w:tc>
          <w:tcPr>
            <w:tcW w:w="2237" w:type="pct"/>
          </w:tcPr>
          <w:p w14:paraId="2C97B37A"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КПП: </w:t>
            </w:r>
          </w:p>
        </w:tc>
      </w:tr>
      <w:tr w:rsidR="00F463BF" w:rsidRPr="00F574AA" w14:paraId="45B0C5F4" w14:textId="77777777" w:rsidTr="002A714B">
        <w:trPr>
          <w:trHeight w:val="20"/>
        </w:trPr>
        <w:tc>
          <w:tcPr>
            <w:tcW w:w="2763" w:type="pct"/>
          </w:tcPr>
          <w:p w14:paraId="1EA075E5"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ОГРН: </w:t>
            </w:r>
          </w:p>
        </w:tc>
        <w:tc>
          <w:tcPr>
            <w:tcW w:w="2237" w:type="pct"/>
          </w:tcPr>
          <w:p w14:paraId="0CD79661"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ОГРН: </w:t>
            </w:r>
          </w:p>
        </w:tc>
      </w:tr>
      <w:tr w:rsidR="00F463BF" w:rsidRPr="00F574AA" w14:paraId="2C0BD797" w14:textId="77777777" w:rsidTr="002A714B">
        <w:trPr>
          <w:trHeight w:val="20"/>
        </w:trPr>
        <w:tc>
          <w:tcPr>
            <w:tcW w:w="2763" w:type="pct"/>
          </w:tcPr>
          <w:p w14:paraId="29A6FCC1"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ОКПО: </w:t>
            </w:r>
          </w:p>
        </w:tc>
        <w:tc>
          <w:tcPr>
            <w:tcW w:w="2237" w:type="pct"/>
          </w:tcPr>
          <w:p w14:paraId="063B4D29"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ОКПО: </w:t>
            </w:r>
          </w:p>
        </w:tc>
      </w:tr>
      <w:tr w:rsidR="00F463BF" w:rsidRPr="00F574AA" w14:paraId="05058B4A" w14:textId="77777777" w:rsidTr="002A714B">
        <w:trPr>
          <w:trHeight w:val="20"/>
        </w:trPr>
        <w:tc>
          <w:tcPr>
            <w:tcW w:w="2763" w:type="pct"/>
          </w:tcPr>
          <w:p w14:paraId="5D5A9073"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Р/с: </w:t>
            </w:r>
          </w:p>
        </w:tc>
        <w:tc>
          <w:tcPr>
            <w:tcW w:w="2237" w:type="pct"/>
          </w:tcPr>
          <w:p w14:paraId="76646863"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Р/с: </w:t>
            </w:r>
          </w:p>
        </w:tc>
      </w:tr>
      <w:tr w:rsidR="00F463BF" w:rsidRPr="00F574AA" w14:paraId="6373613B" w14:textId="77777777" w:rsidTr="002A714B">
        <w:trPr>
          <w:trHeight w:val="20"/>
        </w:trPr>
        <w:tc>
          <w:tcPr>
            <w:tcW w:w="2763" w:type="pct"/>
          </w:tcPr>
          <w:p w14:paraId="40BD49F5"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Банк получатель:</w:t>
            </w:r>
          </w:p>
        </w:tc>
        <w:tc>
          <w:tcPr>
            <w:tcW w:w="2237" w:type="pct"/>
          </w:tcPr>
          <w:p w14:paraId="38CB1F0F"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Банк получатель:</w:t>
            </w:r>
          </w:p>
        </w:tc>
      </w:tr>
      <w:tr w:rsidR="00F463BF" w:rsidRPr="00F574AA" w14:paraId="4A32866E" w14:textId="77777777" w:rsidTr="002A714B">
        <w:trPr>
          <w:trHeight w:val="20"/>
        </w:trPr>
        <w:tc>
          <w:tcPr>
            <w:tcW w:w="2763" w:type="pct"/>
          </w:tcPr>
          <w:p w14:paraId="5C660C05"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БИК:</w:t>
            </w:r>
          </w:p>
        </w:tc>
        <w:tc>
          <w:tcPr>
            <w:tcW w:w="2237" w:type="pct"/>
          </w:tcPr>
          <w:p w14:paraId="51E7F1C2"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БИК:</w:t>
            </w:r>
          </w:p>
        </w:tc>
      </w:tr>
      <w:tr w:rsidR="00F463BF" w:rsidRPr="00F574AA" w14:paraId="42DEB5AB" w14:textId="77777777" w:rsidTr="002A714B">
        <w:trPr>
          <w:trHeight w:val="20"/>
        </w:trPr>
        <w:tc>
          <w:tcPr>
            <w:tcW w:w="2763" w:type="pct"/>
          </w:tcPr>
          <w:p w14:paraId="0F5BF378"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К/с: </w:t>
            </w:r>
          </w:p>
        </w:tc>
        <w:tc>
          <w:tcPr>
            <w:tcW w:w="2237" w:type="pct"/>
          </w:tcPr>
          <w:p w14:paraId="5597FD56"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 xml:space="preserve">К/с: </w:t>
            </w:r>
          </w:p>
        </w:tc>
      </w:tr>
      <w:tr w:rsidR="00F463BF" w:rsidRPr="00F574AA" w14:paraId="08101840" w14:textId="77777777" w:rsidTr="002A714B">
        <w:trPr>
          <w:trHeight w:val="20"/>
        </w:trPr>
        <w:tc>
          <w:tcPr>
            <w:tcW w:w="2763" w:type="pct"/>
          </w:tcPr>
          <w:p w14:paraId="74EC2A66" w14:textId="77777777" w:rsidR="00F463BF" w:rsidRPr="00F574AA" w:rsidRDefault="00F463BF" w:rsidP="00F574AA">
            <w:pPr>
              <w:widowControl w:val="0"/>
              <w:rPr>
                <w:rFonts w:ascii="Times New Roman" w:hAnsi="Times New Roman"/>
                <w:bCs/>
                <w:sz w:val="22"/>
                <w:szCs w:val="22"/>
                <w:lang w:eastAsia="ar-SA"/>
              </w:rPr>
            </w:pPr>
          </w:p>
          <w:p w14:paraId="23237D9F" w14:textId="77777777" w:rsidR="00F463BF" w:rsidRPr="00F574AA" w:rsidRDefault="00F463BF" w:rsidP="00F574AA">
            <w:pPr>
              <w:widowControl w:val="0"/>
              <w:rPr>
                <w:rFonts w:ascii="Times New Roman" w:hAnsi="Times New Roman"/>
                <w:bCs/>
                <w:sz w:val="22"/>
                <w:szCs w:val="22"/>
                <w:lang w:eastAsia="ar-SA"/>
              </w:rPr>
            </w:pPr>
          </w:p>
          <w:p w14:paraId="23970C43" w14:textId="77777777" w:rsidR="00F463BF" w:rsidRPr="00F574AA" w:rsidRDefault="00F463BF" w:rsidP="00F574AA">
            <w:pPr>
              <w:widowControl w:val="0"/>
              <w:rPr>
                <w:rFonts w:ascii="Times New Roman" w:hAnsi="Times New Roman"/>
                <w:bCs/>
                <w:sz w:val="22"/>
                <w:szCs w:val="22"/>
                <w:lang w:eastAsia="ar-SA"/>
              </w:rPr>
            </w:pPr>
            <w:r w:rsidRPr="00F574AA">
              <w:rPr>
                <w:rFonts w:ascii="Times New Roman" w:hAnsi="Times New Roman"/>
                <w:bCs/>
                <w:sz w:val="22"/>
                <w:szCs w:val="22"/>
                <w:lang w:eastAsia="ar-SA"/>
              </w:rPr>
              <w:t>______________/ ________________</w:t>
            </w:r>
          </w:p>
          <w:p w14:paraId="74BE3576"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МП</w:t>
            </w:r>
          </w:p>
        </w:tc>
        <w:tc>
          <w:tcPr>
            <w:tcW w:w="2237" w:type="pct"/>
          </w:tcPr>
          <w:p w14:paraId="4015E8E0" w14:textId="77777777" w:rsidR="00F463BF" w:rsidRPr="00F574AA" w:rsidRDefault="00F463BF" w:rsidP="00F574AA">
            <w:pPr>
              <w:widowControl w:val="0"/>
              <w:rPr>
                <w:rFonts w:ascii="Times New Roman" w:hAnsi="Times New Roman"/>
                <w:bCs/>
                <w:sz w:val="22"/>
                <w:szCs w:val="22"/>
                <w:lang w:eastAsia="ar-SA"/>
              </w:rPr>
            </w:pPr>
          </w:p>
          <w:p w14:paraId="2393C0B4" w14:textId="77777777" w:rsidR="00F463BF" w:rsidRPr="00F574AA" w:rsidRDefault="00F463BF" w:rsidP="00F574AA">
            <w:pPr>
              <w:widowControl w:val="0"/>
              <w:rPr>
                <w:rFonts w:ascii="Times New Roman" w:hAnsi="Times New Roman"/>
                <w:bCs/>
                <w:sz w:val="22"/>
                <w:szCs w:val="22"/>
                <w:lang w:eastAsia="ar-SA"/>
              </w:rPr>
            </w:pPr>
          </w:p>
          <w:p w14:paraId="76547F5F" w14:textId="77777777" w:rsidR="00F463BF" w:rsidRPr="00F574AA" w:rsidRDefault="00F463BF" w:rsidP="00F574AA">
            <w:pPr>
              <w:widowControl w:val="0"/>
              <w:rPr>
                <w:rFonts w:ascii="Times New Roman" w:hAnsi="Times New Roman"/>
                <w:bCs/>
                <w:sz w:val="22"/>
                <w:szCs w:val="22"/>
                <w:lang w:eastAsia="ar-SA"/>
              </w:rPr>
            </w:pPr>
            <w:r w:rsidRPr="00F574AA">
              <w:rPr>
                <w:rFonts w:ascii="Times New Roman" w:hAnsi="Times New Roman"/>
                <w:bCs/>
                <w:sz w:val="22"/>
                <w:szCs w:val="22"/>
                <w:lang w:eastAsia="ar-SA"/>
              </w:rPr>
              <w:t>______________/ ________________</w:t>
            </w:r>
          </w:p>
          <w:p w14:paraId="22A75261" w14:textId="77777777" w:rsidR="00F463BF" w:rsidRPr="00F574AA" w:rsidRDefault="00F463BF" w:rsidP="00F574AA">
            <w:pPr>
              <w:widowControl w:val="0"/>
              <w:rPr>
                <w:rFonts w:ascii="Times New Roman" w:hAnsi="Times New Roman"/>
                <w:bCs/>
                <w:sz w:val="22"/>
                <w:szCs w:val="22"/>
              </w:rPr>
            </w:pPr>
            <w:r w:rsidRPr="00F574AA">
              <w:rPr>
                <w:rFonts w:ascii="Times New Roman" w:hAnsi="Times New Roman"/>
                <w:bCs/>
                <w:sz w:val="22"/>
                <w:szCs w:val="22"/>
              </w:rPr>
              <w:t>МП</w:t>
            </w:r>
          </w:p>
        </w:tc>
      </w:tr>
    </w:tbl>
    <w:p w14:paraId="0F03578D" w14:textId="77777777" w:rsidR="00F463BF" w:rsidRPr="00F574AA" w:rsidRDefault="00F463BF" w:rsidP="00F574AA">
      <w:pPr>
        <w:widowControl w:val="0"/>
        <w:spacing w:after="0" w:line="240" w:lineRule="auto"/>
        <w:rPr>
          <w:rFonts w:ascii="Times New Roman" w:eastAsia="Calibri" w:hAnsi="Times New Roman" w:cs="Times New Roman"/>
          <w:color w:val="000000"/>
          <w:lang w:eastAsia="ru-RU"/>
        </w:rPr>
      </w:pPr>
    </w:p>
    <w:p w14:paraId="3D6FA9D8" w14:textId="77777777" w:rsidR="00F574AA" w:rsidRDefault="00F574AA" w:rsidP="00F574AA">
      <w:pPr>
        <w:widowControl w:val="0"/>
        <w:spacing w:after="0" w:line="240" w:lineRule="auto"/>
        <w:rPr>
          <w:rFonts w:ascii="Times New Roman" w:eastAsia="Calibri" w:hAnsi="Times New Roman" w:cs="Times New Roman"/>
          <w:color w:val="000000"/>
          <w:lang w:eastAsia="ru-RU"/>
        </w:rPr>
      </w:pPr>
      <w:r>
        <w:rPr>
          <w:rFonts w:ascii="Times New Roman" w:eastAsia="Calibri" w:hAnsi="Times New Roman" w:cs="Times New Roman"/>
          <w:color w:val="000000"/>
          <w:lang w:eastAsia="ru-RU"/>
        </w:rPr>
        <w:br w:type="page"/>
      </w:r>
    </w:p>
    <w:p w14:paraId="5F867BAC" w14:textId="109BA0AC" w:rsidR="00DD0AD2" w:rsidRPr="004A61DA" w:rsidRDefault="00DD0AD2" w:rsidP="004A61DA">
      <w:pPr>
        <w:pStyle w:val="15"/>
        <w:ind w:firstLine="0"/>
        <w:jc w:val="right"/>
        <w:rPr>
          <w:rFonts w:ascii="Times New Roman" w:hAnsi="Times New Roman"/>
          <w:color w:val="2E74B5" w:themeColor="accent1" w:themeShade="BF"/>
        </w:rPr>
      </w:pPr>
      <w:r w:rsidRPr="004A61DA">
        <w:rPr>
          <w:rFonts w:ascii="Times New Roman" w:hAnsi="Times New Roman"/>
          <w:color w:val="2E74B5" w:themeColor="accent1" w:themeShade="BF"/>
        </w:rPr>
        <w:lastRenderedPageBreak/>
        <w:t>Приложение № 1 к договору от___________ № _________</w:t>
      </w:r>
    </w:p>
    <w:p w14:paraId="2047F00B" w14:textId="77777777" w:rsidR="000371C2" w:rsidRDefault="000371C2" w:rsidP="00F574AA">
      <w:pPr>
        <w:widowControl w:val="0"/>
        <w:spacing w:after="0" w:line="240" w:lineRule="auto"/>
        <w:jc w:val="center"/>
        <w:rPr>
          <w:rFonts w:ascii="Times New Roman" w:eastAsia="Calibri" w:hAnsi="Times New Roman" w:cs="Times New Roman"/>
          <w:color w:val="000000"/>
          <w:lang w:eastAsia="ru-RU"/>
        </w:rPr>
      </w:pPr>
    </w:p>
    <w:p w14:paraId="4693E34B" w14:textId="2F75E557" w:rsidR="00DD0AD2" w:rsidRPr="00E42BC1" w:rsidRDefault="00DD0AD2" w:rsidP="00F574AA">
      <w:pPr>
        <w:widowControl w:val="0"/>
        <w:spacing w:after="0" w:line="240" w:lineRule="auto"/>
        <w:jc w:val="center"/>
        <w:rPr>
          <w:rFonts w:ascii="Times New Roman" w:eastAsia="Calibri" w:hAnsi="Times New Roman" w:cs="Times New Roman"/>
          <w:color w:val="000000"/>
          <w:lang w:eastAsia="ru-RU"/>
        </w:rPr>
      </w:pPr>
      <w:r w:rsidRPr="00E42BC1">
        <w:rPr>
          <w:rFonts w:ascii="Times New Roman" w:eastAsia="Calibri" w:hAnsi="Times New Roman" w:cs="Times New Roman"/>
          <w:color w:val="000000"/>
          <w:lang w:eastAsia="ru-RU"/>
        </w:rPr>
        <w:t>СПЕЦИФИКАЦИЯ</w:t>
      </w:r>
      <w:r w:rsidR="006C062C" w:rsidRPr="00E42BC1">
        <w:rPr>
          <w:rFonts w:ascii="Times New Roman" w:eastAsia="Calibri" w:hAnsi="Times New Roman" w:cs="Times New Roman"/>
          <w:color w:val="000000"/>
          <w:lang w:eastAsia="ru-RU"/>
        </w:rPr>
        <w:t xml:space="preserve"> (ТЕХНИЧЕСКОЕ ЗАДАНИЕ) *</w:t>
      </w:r>
    </w:p>
    <w:p w14:paraId="7385CED5" w14:textId="77777777" w:rsidR="006C062C" w:rsidRPr="00E42BC1" w:rsidRDefault="006C062C" w:rsidP="00F574AA">
      <w:pPr>
        <w:widowControl w:val="0"/>
        <w:spacing w:after="0" w:line="240" w:lineRule="auto"/>
        <w:jc w:val="center"/>
        <w:rPr>
          <w:rFonts w:ascii="Times New Roman" w:eastAsia="Calibri" w:hAnsi="Times New Roman" w:cs="Times New Roman"/>
          <w:color w:val="000000"/>
          <w:lang w:eastAsia="ru-RU"/>
        </w:rPr>
      </w:pPr>
    </w:p>
    <w:p w14:paraId="55139BF2" w14:textId="299E7EF2" w:rsidR="006C062C" w:rsidRPr="00E42BC1" w:rsidRDefault="006C062C" w:rsidP="006C062C">
      <w:pPr>
        <w:widowControl w:val="0"/>
        <w:spacing w:after="0" w:line="240" w:lineRule="auto"/>
        <w:ind w:firstLine="709"/>
        <w:jc w:val="both"/>
        <w:rPr>
          <w:rFonts w:ascii="Times New Roman" w:eastAsia="Calibri" w:hAnsi="Times New Roman" w:cs="Times New Roman"/>
          <w:b/>
          <w:bCs/>
          <w:color w:val="000000"/>
          <w:lang w:eastAsia="ru-RU"/>
        </w:rPr>
      </w:pPr>
      <w:r w:rsidRPr="00E42BC1">
        <w:rPr>
          <w:rFonts w:ascii="Times New Roman" w:eastAsia="Calibri" w:hAnsi="Times New Roman" w:cs="Times New Roman"/>
          <w:b/>
          <w:bCs/>
          <w:color w:val="000000"/>
          <w:lang w:eastAsia="ru-RU"/>
        </w:rPr>
        <w:t>1.</w:t>
      </w:r>
      <w:r w:rsidRPr="00E42BC1">
        <w:rPr>
          <w:rFonts w:ascii="Times New Roman" w:eastAsia="Calibri" w:hAnsi="Times New Roman" w:cs="Times New Roman"/>
          <w:b/>
          <w:bCs/>
          <w:color w:val="000000"/>
          <w:lang w:eastAsia="ru-RU"/>
        </w:rPr>
        <w:tab/>
        <w:t>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tbl>
      <w:tblPr>
        <w:tblStyle w:val="TableGrid"/>
        <w:tblW w:w="5000" w:type="pct"/>
        <w:jc w:val="center"/>
        <w:tblInd w:w="0" w:type="dxa"/>
        <w:tblCellMar>
          <w:left w:w="110" w:type="dxa"/>
          <w:right w:w="60" w:type="dxa"/>
        </w:tblCellMar>
        <w:tblLook w:val="04A0" w:firstRow="1" w:lastRow="0" w:firstColumn="1" w:lastColumn="0" w:noHBand="0" w:noVBand="1"/>
      </w:tblPr>
      <w:tblGrid>
        <w:gridCol w:w="456"/>
        <w:gridCol w:w="879"/>
        <w:gridCol w:w="1504"/>
        <w:gridCol w:w="1197"/>
        <w:gridCol w:w="1126"/>
        <w:gridCol w:w="753"/>
        <w:gridCol w:w="1061"/>
        <w:gridCol w:w="981"/>
        <w:gridCol w:w="928"/>
        <w:gridCol w:w="1206"/>
      </w:tblGrid>
      <w:tr w:rsidR="00571CE2" w:rsidRPr="00F574AA" w14:paraId="6B7F2C2B" w14:textId="77777777" w:rsidTr="00EF600C">
        <w:trPr>
          <w:trHeight w:val="217"/>
          <w:jc w:val="center"/>
        </w:trPr>
        <w:tc>
          <w:tcPr>
            <w:tcW w:w="448" w:type="dxa"/>
            <w:tcBorders>
              <w:top w:val="single" w:sz="4" w:space="0" w:color="000000"/>
              <w:left w:val="single" w:sz="4" w:space="0" w:color="000000"/>
              <w:bottom w:val="nil"/>
              <w:right w:val="single" w:sz="4" w:space="0" w:color="000000"/>
            </w:tcBorders>
          </w:tcPr>
          <w:p w14:paraId="3283882B" w14:textId="77777777" w:rsidR="00571CE2" w:rsidRPr="00E42BC1" w:rsidRDefault="00571CE2" w:rsidP="00F574AA">
            <w:pPr>
              <w:widowControl w:val="0"/>
              <w:rPr>
                <w:rFonts w:ascii="Times New Roman" w:eastAsia="Calibri" w:hAnsi="Times New Roman" w:cs="Times New Roman"/>
                <w:color w:val="000000"/>
              </w:rPr>
            </w:pPr>
          </w:p>
        </w:tc>
        <w:tc>
          <w:tcPr>
            <w:tcW w:w="864" w:type="dxa"/>
            <w:tcBorders>
              <w:top w:val="single" w:sz="4" w:space="0" w:color="000000"/>
              <w:left w:val="single" w:sz="4" w:space="0" w:color="000000"/>
              <w:bottom w:val="nil"/>
              <w:right w:val="single" w:sz="4" w:space="0" w:color="000000"/>
            </w:tcBorders>
          </w:tcPr>
          <w:p w14:paraId="7B0B9DE1" w14:textId="77777777" w:rsidR="00571CE2" w:rsidRPr="00E42BC1" w:rsidRDefault="00571CE2" w:rsidP="00F574AA">
            <w:pPr>
              <w:widowControl w:val="0"/>
              <w:rPr>
                <w:rFonts w:ascii="Times New Roman" w:eastAsia="Calibri" w:hAnsi="Times New Roman" w:cs="Times New Roman"/>
                <w:color w:val="000000"/>
              </w:rPr>
            </w:pPr>
          </w:p>
        </w:tc>
        <w:tc>
          <w:tcPr>
            <w:tcW w:w="2650" w:type="dxa"/>
            <w:gridSpan w:val="2"/>
            <w:vMerge w:val="restart"/>
            <w:tcBorders>
              <w:top w:val="single" w:sz="4" w:space="0" w:color="000000"/>
              <w:left w:val="single" w:sz="4" w:space="0" w:color="000000"/>
              <w:right w:val="single" w:sz="4" w:space="0" w:color="000000"/>
            </w:tcBorders>
          </w:tcPr>
          <w:p w14:paraId="07B4ACCA" w14:textId="754D8EDB" w:rsidR="00571CE2" w:rsidRPr="00F574AA" w:rsidRDefault="00AA09F9" w:rsidP="00F574AA">
            <w:pPr>
              <w:widowControl w:val="0"/>
              <w:jc w:val="center"/>
              <w:rPr>
                <w:rFonts w:ascii="Times New Roman" w:eastAsia="Calibri" w:hAnsi="Times New Roman" w:cs="Times New Roman"/>
                <w:color w:val="000000"/>
              </w:rPr>
            </w:pPr>
            <w:r w:rsidRPr="00E42BC1">
              <w:rPr>
                <w:rFonts w:ascii="Times New Roman" w:hAnsi="Times New Roman" w:cs="Times New Roman"/>
                <w:b/>
                <w:color w:val="000000"/>
              </w:rPr>
              <w:t>Характеристики товара</w:t>
            </w:r>
            <w:r w:rsidR="00571CE2" w:rsidRPr="00E42BC1">
              <w:rPr>
                <w:rFonts w:ascii="Times New Roman" w:hAnsi="Times New Roman" w:cs="Times New Roman"/>
                <w:b/>
                <w:color w:val="000000"/>
              </w:rPr>
              <w:t>*</w:t>
            </w:r>
          </w:p>
        </w:tc>
        <w:tc>
          <w:tcPr>
            <w:tcW w:w="1106" w:type="dxa"/>
            <w:tcBorders>
              <w:top w:val="single" w:sz="4" w:space="0" w:color="000000"/>
              <w:left w:val="single" w:sz="4" w:space="0" w:color="000000"/>
              <w:bottom w:val="nil"/>
              <w:right w:val="single" w:sz="4" w:space="0" w:color="000000"/>
            </w:tcBorders>
          </w:tcPr>
          <w:p w14:paraId="39557229" w14:textId="77777777" w:rsidR="00571CE2" w:rsidRPr="00F574AA" w:rsidRDefault="00571CE2" w:rsidP="00F574AA">
            <w:pPr>
              <w:widowControl w:val="0"/>
              <w:rPr>
                <w:rFonts w:ascii="Times New Roman" w:eastAsia="Calibri" w:hAnsi="Times New Roman" w:cs="Times New Roman"/>
                <w:color w:val="000000"/>
              </w:rPr>
            </w:pPr>
          </w:p>
        </w:tc>
        <w:tc>
          <w:tcPr>
            <w:tcW w:w="741" w:type="dxa"/>
            <w:tcBorders>
              <w:top w:val="single" w:sz="4" w:space="0" w:color="000000"/>
              <w:left w:val="single" w:sz="4" w:space="0" w:color="000000"/>
              <w:bottom w:val="nil"/>
              <w:right w:val="single" w:sz="4" w:space="0" w:color="000000"/>
            </w:tcBorders>
          </w:tcPr>
          <w:p w14:paraId="1E097240" w14:textId="77777777" w:rsidR="00571CE2" w:rsidRPr="00F574AA" w:rsidRDefault="00571CE2" w:rsidP="00F574AA">
            <w:pPr>
              <w:widowControl w:val="0"/>
              <w:rPr>
                <w:rFonts w:ascii="Times New Roman" w:eastAsia="Calibri" w:hAnsi="Times New Roman" w:cs="Times New Roman"/>
                <w:color w:val="000000"/>
              </w:rPr>
            </w:pPr>
          </w:p>
        </w:tc>
        <w:tc>
          <w:tcPr>
            <w:tcW w:w="1042" w:type="dxa"/>
            <w:tcBorders>
              <w:top w:val="single" w:sz="4" w:space="0" w:color="000000"/>
              <w:left w:val="single" w:sz="4" w:space="0" w:color="000000"/>
              <w:bottom w:val="nil"/>
              <w:right w:val="single" w:sz="4" w:space="0" w:color="000000"/>
            </w:tcBorders>
          </w:tcPr>
          <w:p w14:paraId="6B70D58B" w14:textId="77777777" w:rsidR="00571CE2" w:rsidRPr="00F574AA" w:rsidRDefault="00571CE2" w:rsidP="00F574AA">
            <w:pPr>
              <w:widowControl w:val="0"/>
              <w:rPr>
                <w:rFonts w:ascii="Times New Roman" w:eastAsia="Calibri" w:hAnsi="Times New Roman" w:cs="Times New Roman"/>
                <w:color w:val="000000"/>
              </w:rPr>
            </w:pPr>
          </w:p>
        </w:tc>
        <w:tc>
          <w:tcPr>
            <w:tcW w:w="964" w:type="dxa"/>
            <w:tcBorders>
              <w:top w:val="single" w:sz="4" w:space="0" w:color="000000"/>
              <w:left w:val="single" w:sz="4" w:space="0" w:color="000000"/>
              <w:bottom w:val="nil"/>
              <w:right w:val="single" w:sz="4" w:space="0" w:color="000000"/>
            </w:tcBorders>
          </w:tcPr>
          <w:p w14:paraId="62BD1C98" w14:textId="77777777" w:rsidR="00571CE2" w:rsidRPr="00F574AA" w:rsidRDefault="00571CE2" w:rsidP="00F574AA">
            <w:pPr>
              <w:widowControl w:val="0"/>
              <w:rPr>
                <w:rFonts w:ascii="Times New Roman" w:eastAsia="Calibri" w:hAnsi="Times New Roman" w:cs="Times New Roman"/>
                <w:color w:val="000000"/>
              </w:rPr>
            </w:pPr>
          </w:p>
        </w:tc>
        <w:tc>
          <w:tcPr>
            <w:tcW w:w="912" w:type="dxa"/>
            <w:tcBorders>
              <w:top w:val="single" w:sz="4" w:space="0" w:color="000000"/>
              <w:left w:val="single" w:sz="4" w:space="0" w:color="000000"/>
              <w:bottom w:val="nil"/>
              <w:right w:val="single" w:sz="4" w:space="0" w:color="000000"/>
            </w:tcBorders>
          </w:tcPr>
          <w:p w14:paraId="0BFEF107" w14:textId="77777777" w:rsidR="00571CE2" w:rsidRPr="00F574AA" w:rsidRDefault="00571CE2" w:rsidP="00F574AA">
            <w:pPr>
              <w:widowControl w:val="0"/>
              <w:rPr>
                <w:rFonts w:ascii="Times New Roman" w:eastAsia="Calibri" w:hAnsi="Times New Roman" w:cs="Times New Roman"/>
                <w:color w:val="000000"/>
              </w:rPr>
            </w:pPr>
          </w:p>
        </w:tc>
        <w:tc>
          <w:tcPr>
            <w:tcW w:w="1184" w:type="dxa"/>
            <w:tcBorders>
              <w:top w:val="single" w:sz="4" w:space="0" w:color="000000"/>
              <w:left w:val="single" w:sz="4" w:space="0" w:color="000000"/>
              <w:bottom w:val="nil"/>
              <w:right w:val="single" w:sz="4" w:space="0" w:color="000000"/>
            </w:tcBorders>
          </w:tcPr>
          <w:p w14:paraId="4E714C0B" w14:textId="77777777" w:rsidR="00571CE2" w:rsidRPr="00F574AA" w:rsidRDefault="00571CE2" w:rsidP="00F574AA">
            <w:pPr>
              <w:widowControl w:val="0"/>
              <w:rPr>
                <w:rFonts w:ascii="Times New Roman" w:eastAsia="Calibri" w:hAnsi="Times New Roman" w:cs="Times New Roman"/>
                <w:color w:val="000000"/>
              </w:rPr>
            </w:pPr>
          </w:p>
        </w:tc>
      </w:tr>
      <w:tr w:rsidR="00571CE2" w:rsidRPr="00F574AA" w14:paraId="0301DB5C" w14:textId="77777777" w:rsidTr="00EF600C">
        <w:trPr>
          <w:trHeight w:val="2389"/>
          <w:jc w:val="center"/>
        </w:trPr>
        <w:tc>
          <w:tcPr>
            <w:tcW w:w="448" w:type="dxa"/>
            <w:vMerge w:val="restart"/>
            <w:tcBorders>
              <w:top w:val="nil"/>
              <w:left w:val="single" w:sz="4" w:space="0" w:color="000000"/>
              <w:bottom w:val="single" w:sz="4" w:space="0" w:color="000000"/>
              <w:right w:val="single" w:sz="4" w:space="0" w:color="000000"/>
            </w:tcBorders>
          </w:tcPr>
          <w:p w14:paraId="08CE563A"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 xml:space="preserve">№ </w:t>
            </w:r>
          </w:p>
          <w:p w14:paraId="6ECE920F"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п/п</w:t>
            </w:r>
          </w:p>
        </w:tc>
        <w:tc>
          <w:tcPr>
            <w:tcW w:w="864" w:type="dxa"/>
            <w:vMerge w:val="restart"/>
            <w:tcBorders>
              <w:top w:val="nil"/>
              <w:left w:val="single" w:sz="4" w:space="0" w:color="000000"/>
              <w:bottom w:val="single" w:sz="4" w:space="0" w:color="000000"/>
              <w:right w:val="single" w:sz="4" w:space="0" w:color="000000"/>
            </w:tcBorders>
          </w:tcPr>
          <w:p w14:paraId="05C642FD" w14:textId="77777777" w:rsidR="00571CE2" w:rsidRPr="00F574AA" w:rsidRDefault="00571CE2" w:rsidP="00F574AA">
            <w:pPr>
              <w:widowControl w:val="0"/>
              <w:rPr>
                <w:rFonts w:ascii="Times New Roman" w:eastAsia="Calibri" w:hAnsi="Times New Roman" w:cs="Times New Roman"/>
                <w:color w:val="000000"/>
              </w:rPr>
            </w:pPr>
            <w:proofErr w:type="spellStart"/>
            <w:r w:rsidRPr="00F574AA">
              <w:rPr>
                <w:rFonts w:ascii="Times New Roman" w:hAnsi="Times New Roman" w:cs="Times New Roman"/>
                <w:b/>
                <w:color w:val="000000"/>
              </w:rPr>
              <w:t>Наимен</w:t>
            </w:r>
            <w:proofErr w:type="spellEnd"/>
          </w:p>
          <w:p w14:paraId="22048900" w14:textId="77777777" w:rsidR="00571CE2" w:rsidRPr="00F574AA" w:rsidRDefault="00571CE2" w:rsidP="00F574AA">
            <w:pPr>
              <w:widowControl w:val="0"/>
              <w:rPr>
                <w:rFonts w:ascii="Times New Roman" w:eastAsia="Calibri" w:hAnsi="Times New Roman" w:cs="Times New Roman"/>
                <w:color w:val="000000"/>
              </w:rPr>
            </w:pPr>
            <w:proofErr w:type="spellStart"/>
            <w:r w:rsidRPr="00F574AA">
              <w:rPr>
                <w:rFonts w:ascii="Times New Roman" w:hAnsi="Times New Roman" w:cs="Times New Roman"/>
                <w:b/>
                <w:color w:val="000000"/>
              </w:rPr>
              <w:t>ование</w:t>
            </w:r>
            <w:proofErr w:type="spellEnd"/>
            <w:r w:rsidRPr="00F574AA">
              <w:rPr>
                <w:rFonts w:ascii="Times New Roman" w:hAnsi="Times New Roman" w:cs="Times New Roman"/>
                <w:b/>
                <w:color w:val="000000"/>
              </w:rPr>
              <w:t xml:space="preserve">, </w:t>
            </w:r>
          </w:p>
          <w:p w14:paraId="23089B78" w14:textId="77777777" w:rsidR="00571CE2" w:rsidRPr="00F574AA" w:rsidRDefault="00571CE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ассорти мент товара</w:t>
            </w:r>
          </w:p>
        </w:tc>
        <w:tc>
          <w:tcPr>
            <w:tcW w:w="2650" w:type="dxa"/>
            <w:gridSpan w:val="2"/>
            <w:vMerge/>
            <w:tcBorders>
              <w:left w:val="single" w:sz="4" w:space="0" w:color="000000"/>
              <w:bottom w:val="single" w:sz="4" w:space="0" w:color="000000"/>
              <w:right w:val="single" w:sz="4" w:space="0" w:color="000000"/>
            </w:tcBorders>
          </w:tcPr>
          <w:p w14:paraId="4FC6745E" w14:textId="18BEF675" w:rsidR="00571CE2" w:rsidRPr="00F574AA" w:rsidRDefault="00571CE2" w:rsidP="00F574AA">
            <w:pPr>
              <w:widowControl w:val="0"/>
              <w:jc w:val="center"/>
              <w:rPr>
                <w:rFonts w:ascii="Times New Roman" w:eastAsia="Calibri" w:hAnsi="Times New Roman" w:cs="Times New Roman"/>
                <w:color w:val="000000"/>
              </w:rPr>
            </w:pPr>
          </w:p>
        </w:tc>
        <w:tc>
          <w:tcPr>
            <w:tcW w:w="1106" w:type="dxa"/>
            <w:vMerge w:val="restart"/>
            <w:tcBorders>
              <w:top w:val="nil"/>
              <w:left w:val="single" w:sz="4" w:space="0" w:color="000000"/>
              <w:bottom w:val="single" w:sz="4" w:space="0" w:color="000000"/>
              <w:right w:val="single" w:sz="4" w:space="0" w:color="000000"/>
            </w:tcBorders>
          </w:tcPr>
          <w:p w14:paraId="0B6B0874" w14:textId="77777777" w:rsidR="00571CE2" w:rsidRPr="00F574AA" w:rsidRDefault="00571CE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Единица измерения</w:t>
            </w:r>
          </w:p>
        </w:tc>
        <w:tc>
          <w:tcPr>
            <w:tcW w:w="741" w:type="dxa"/>
            <w:vMerge w:val="restart"/>
            <w:tcBorders>
              <w:top w:val="nil"/>
              <w:left w:val="single" w:sz="4" w:space="0" w:color="000000"/>
              <w:bottom w:val="single" w:sz="4" w:space="0" w:color="000000"/>
              <w:right w:val="single" w:sz="4" w:space="0" w:color="000000"/>
            </w:tcBorders>
          </w:tcPr>
          <w:p w14:paraId="242FF680" w14:textId="77777777" w:rsidR="00571CE2" w:rsidRPr="00F574AA" w:rsidRDefault="00571CE2" w:rsidP="00F574AA">
            <w:pPr>
              <w:widowControl w:val="0"/>
              <w:jc w:val="center"/>
              <w:rPr>
                <w:rFonts w:ascii="Times New Roman" w:eastAsia="Calibri" w:hAnsi="Times New Roman" w:cs="Times New Roman"/>
                <w:color w:val="000000"/>
              </w:rPr>
            </w:pPr>
            <w:proofErr w:type="spellStart"/>
            <w:r w:rsidRPr="00F574AA">
              <w:rPr>
                <w:rFonts w:ascii="Times New Roman" w:hAnsi="Times New Roman" w:cs="Times New Roman"/>
                <w:b/>
                <w:color w:val="000000"/>
              </w:rPr>
              <w:t>Колич</w:t>
            </w:r>
            <w:proofErr w:type="spellEnd"/>
            <w:r w:rsidRPr="00F574AA">
              <w:rPr>
                <w:rFonts w:ascii="Times New Roman" w:hAnsi="Times New Roman" w:cs="Times New Roman"/>
                <w:b/>
                <w:color w:val="000000"/>
              </w:rPr>
              <w:t xml:space="preserve"> </w:t>
            </w:r>
            <w:proofErr w:type="spellStart"/>
            <w:r w:rsidRPr="00F574AA">
              <w:rPr>
                <w:rFonts w:ascii="Times New Roman" w:hAnsi="Times New Roman" w:cs="Times New Roman"/>
                <w:b/>
                <w:color w:val="000000"/>
              </w:rPr>
              <w:t>ество</w:t>
            </w:r>
            <w:proofErr w:type="spellEnd"/>
          </w:p>
        </w:tc>
        <w:tc>
          <w:tcPr>
            <w:tcW w:w="1042" w:type="dxa"/>
            <w:vMerge w:val="restart"/>
            <w:tcBorders>
              <w:top w:val="nil"/>
              <w:left w:val="single" w:sz="4" w:space="0" w:color="000000"/>
              <w:bottom w:val="single" w:sz="4" w:space="0" w:color="000000"/>
              <w:right w:val="single" w:sz="4" w:space="0" w:color="000000"/>
            </w:tcBorders>
          </w:tcPr>
          <w:p w14:paraId="5F10545B" w14:textId="77777777" w:rsidR="00571CE2" w:rsidRPr="00F574AA" w:rsidRDefault="00571CE2" w:rsidP="00F574AA">
            <w:pPr>
              <w:widowControl w:val="0"/>
              <w:jc w:val="center"/>
              <w:rPr>
                <w:rFonts w:ascii="Times New Roman" w:eastAsia="Calibri" w:hAnsi="Times New Roman" w:cs="Times New Roman"/>
                <w:color w:val="000000"/>
              </w:rPr>
            </w:pPr>
            <w:proofErr w:type="spellStart"/>
            <w:r w:rsidRPr="00F574AA">
              <w:rPr>
                <w:rFonts w:ascii="Times New Roman" w:hAnsi="Times New Roman" w:cs="Times New Roman"/>
                <w:b/>
                <w:color w:val="000000"/>
              </w:rPr>
              <w:t>Производ</w:t>
            </w:r>
            <w:proofErr w:type="spellEnd"/>
            <w:r w:rsidRPr="00F574AA">
              <w:rPr>
                <w:rFonts w:ascii="Times New Roman" w:hAnsi="Times New Roman" w:cs="Times New Roman"/>
                <w:b/>
                <w:color w:val="000000"/>
              </w:rPr>
              <w:t xml:space="preserve"> </w:t>
            </w:r>
            <w:proofErr w:type="spellStart"/>
            <w:r w:rsidRPr="00F574AA">
              <w:rPr>
                <w:rFonts w:ascii="Times New Roman" w:hAnsi="Times New Roman" w:cs="Times New Roman"/>
                <w:b/>
                <w:color w:val="000000"/>
              </w:rPr>
              <w:t>итель</w:t>
            </w:r>
            <w:proofErr w:type="spellEnd"/>
            <w:r w:rsidRPr="00F574AA">
              <w:rPr>
                <w:rFonts w:ascii="Times New Roman" w:hAnsi="Times New Roman" w:cs="Times New Roman"/>
                <w:b/>
                <w:color w:val="000000"/>
              </w:rPr>
              <w:t xml:space="preserve"> </w:t>
            </w:r>
          </w:p>
          <w:p w14:paraId="10810852" w14:textId="77777777" w:rsidR="00571CE2" w:rsidRPr="00F574AA" w:rsidRDefault="00571CE2" w:rsidP="00F574AA">
            <w:pPr>
              <w:widowControl w:val="0"/>
              <w:ind w:right="4"/>
              <w:jc w:val="center"/>
              <w:rPr>
                <w:rFonts w:ascii="Times New Roman" w:eastAsia="Calibri" w:hAnsi="Times New Roman" w:cs="Times New Roman"/>
                <w:color w:val="000000"/>
              </w:rPr>
            </w:pPr>
            <w:r w:rsidRPr="00F574AA">
              <w:rPr>
                <w:rFonts w:ascii="Times New Roman" w:hAnsi="Times New Roman" w:cs="Times New Roman"/>
                <w:b/>
                <w:color w:val="000000"/>
              </w:rPr>
              <w:t>(</w:t>
            </w:r>
            <w:proofErr w:type="spellStart"/>
            <w:r w:rsidRPr="00F574AA">
              <w:rPr>
                <w:rFonts w:ascii="Times New Roman" w:hAnsi="Times New Roman" w:cs="Times New Roman"/>
                <w:b/>
                <w:color w:val="000000"/>
              </w:rPr>
              <w:t>Товарны</w:t>
            </w:r>
            <w:proofErr w:type="spellEnd"/>
            <w:r w:rsidRPr="00F574AA">
              <w:rPr>
                <w:rFonts w:ascii="Times New Roman" w:hAnsi="Times New Roman" w:cs="Times New Roman"/>
                <w:b/>
                <w:color w:val="000000"/>
              </w:rPr>
              <w:t xml:space="preserve"> й знак </w:t>
            </w:r>
          </w:p>
          <w:p w14:paraId="4128DC6C" w14:textId="77777777" w:rsidR="00571CE2" w:rsidRPr="00F574AA" w:rsidRDefault="00571CE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(при наличии)</w:t>
            </w:r>
          </w:p>
          <w:p w14:paraId="579D02A2" w14:textId="77777777" w:rsidR="00571CE2" w:rsidRPr="00F574AA" w:rsidRDefault="00571CE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b/>
                <w:color w:val="000000"/>
              </w:rPr>
              <w:t>)*</w:t>
            </w:r>
          </w:p>
        </w:tc>
        <w:tc>
          <w:tcPr>
            <w:tcW w:w="964" w:type="dxa"/>
            <w:vMerge w:val="restart"/>
            <w:tcBorders>
              <w:top w:val="nil"/>
              <w:left w:val="single" w:sz="4" w:space="0" w:color="000000"/>
              <w:bottom w:val="single" w:sz="4" w:space="0" w:color="000000"/>
              <w:right w:val="single" w:sz="4" w:space="0" w:color="000000"/>
            </w:tcBorders>
          </w:tcPr>
          <w:p w14:paraId="3D7AF42B" w14:textId="77777777" w:rsidR="00571CE2" w:rsidRPr="00F574AA" w:rsidRDefault="00571CE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 xml:space="preserve">Страна </w:t>
            </w:r>
            <w:proofErr w:type="spellStart"/>
            <w:r w:rsidRPr="00F574AA">
              <w:rPr>
                <w:rFonts w:ascii="Times New Roman" w:hAnsi="Times New Roman" w:cs="Times New Roman"/>
                <w:b/>
                <w:color w:val="000000"/>
              </w:rPr>
              <w:t>происхо</w:t>
            </w:r>
            <w:proofErr w:type="spellEnd"/>
            <w:r w:rsidRPr="00F574AA">
              <w:rPr>
                <w:rFonts w:ascii="Times New Roman" w:hAnsi="Times New Roman" w:cs="Times New Roman"/>
                <w:b/>
                <w:color w:val="000000"/>
              </w:rPr>
              <w:t xml:space="preserve"> </w:t>
            </w:r>
            <w:proofErr w:type="spellStart"/>
            <w:r w:rsidRPr="00F574AA">
              <w:rPr>
                <w:rFonts w:ascii="Times New Roman" w:hAnsi="Times New Roman" w:cs="Times New Roman"/>
                <w:b/>
                <w:color w:val="000000"/>
              </w:rPr>
              <w:t>ждения</w:t>
            </w:r>
            <w:proofErr w:type="spellEnd"/>
            <w:r w:rsidRPr="00F574AA">
              <w:rPr>
                <w:rFonts w:ascii="Times New Roman" w:hAnsi="Times New Roman" w:cs="Times New Roman"/>
                <w:b/>
                <w:color w:val="000000"/>
              </w:rPr>
              <w:t xml:space="preserve"> </w:t>
            </w:r>
          </w:p>
          <w:p w14:paraId="30F5DE01"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Товара</w:t>
            </w:r>
            <w:r w:rsidRPr="00F574AA">
              <w:rPr>
                <w:rFonts w:ascii="Times New Roman" w:hAnsi="Times New Roman" w:cs="Times New Roman"/>
                <w:b/>
                <w:color w:val="000000"/>
                <w:vertAlign w:val="superscript"/>
              </w:rPr>
              <w:t>20</w:t>
            </w:r>
          </w:p>
          <w:p w14:paraId="635291AC" w14:textId="77777777" w:rsidR="00571CE2" w:rsidRPr="00F574AA" w:rsidRDefault="00571CE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 xml:space="preserve">Номер </w:t>
            </w:r>
            <w:proofErr w:type="spellStart"/>
            <w:r w:rsidRPr="00F574AA">
              <w:rPr>
                <w:rFonts w:ascii="Times New Roman" w:hAnsi="Times New Roman" w:cs="Times New Roman"/>
                <w:b/>
                <w:color w:val="000000"/>
              </w:rPr>
              <w:t>реестро</w:t>
            </w:r>
            <w:proofErr w:type="spellEnd"/>
            <w:r w:rsidRPr="00F574AA">
              <w:rPr>
                <w:rFonts w:ascii="Times New Roman" w:hAnsi="Times New Roman" w:cs="Times New Roman"/>
                <w:b/>
                <w:color w:val="000000"/>
              </w:rPr>
              <w:t xml:space="preserve"> вой </w:t>
            </w:r>
          </w:p>
          <w:p w14:paraId="71AB4DFF"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 xml:space="preserve">записи </w:t>
            </w:r>
          </w:p>
          <w:p w14:paraId="53DC19A9" w14:textId="77777777" w:rsidR="00571CE2" w:rsidRPr="00F574AA" w:rsidRDefault="00571CE2" w:rsidP="00F574AA">
            <w:pPr>
              <w:widowControl w:val="0"/>
              <w:rPr>
                <w:rFonts w:ascii="Times New Roman" w:eastAsia="Calibri" w:hAnsi="Times New Roman" w:cs="Times New Roman"/>
                <w:color w:val="000000"/>
              </w:rPr>
            </w:pPr>
            <w:proofErr w:type="spellStart"/>
            <w:r w:rsidRPr="00F574AA">
              <w:rPr>
                <w:rFonts w:ascii="Times New Roman" w:hAnsi="Times New Roman" w:cs="Times New Roman"/>
                <w:b/>
                <w:color w:val="000000"/>
              </w:rPr>
              <w:t>соответс</w:t>
            </w:r>
            <w:proofErr w:type="spellEnd"/>
          </w:p>
          <w:p w14:paraId="3DD14322" w14:textId="77777777" w:rsidR="00571CE2" w:rsidRPr="00F574AA" w:rsidRDefault="00571CE2" w:rsidP="00F574AA">
            <w:pPr>
              <w:widowControl w:val="0"/>
              <w:jc w:val="center"/>
              <w:rPr>
                <w:rFonts w:ascii="Times New Roman" w:eastAsia="Calibri" w:hAnsi="Times New Roman" w:cs="Times New Roman"/>
                <w:color w:val="000000"/>
              </w:rPr>
            </w:pPr>
            <w:proofErr w:type="spellStart"/>
            <w:r w:rsidRPr="00F574AA">
              <w:rPr>
                <w:rFonts w:ascii="Times New Roman" w:hAnsi="Times New Roman" w:cs="Times New Roman"/>
                <w:b/>
                <w:color w:val="000000"/>
              </w:rPr>
              <w:t>твующе</w:t>
            </w:r>
            <w:proofErr w:type="spellEnd"/>
            <w:r w:rsidRPr="00F574AA">
              <w:rPr>
                <w:rFonts w:ascii="Times New Roman" w:hAnsi="Times New Roman" w:cs="Times New Roman"/>
                <w:b/>
                <w:color w:val="000000"/>
              </w:rPr>
              <w:t xml:space="preserve"> </w:t>
            </w:r>
            <w:proofErr w:type="spellStart"/>
            <w:r w:rsidRPr="00F574AA">
              <w:rPr>
                <w:rFonts w:ascii="Times New Roman" w:hAnsi="Times New Roman" w:cs="Times New Roman"/>
                <w:b/>
                <w:color w:val="000000"/>
              </w:rPr>
              <w:t>го</w:t>
            </w:r>
            <w:proofErr w:type="spellEnd"/>
            <w:r w:rsidRPr="00F574AA">
              <w:rPr>
                <w:rFonts w:ascii="Times New Roman" w:hAnsi="Times New Roman" w:cs="Times New Roman"/>
                <w:b/>
                <w:color w:val="000000"/>
              </w:rPr>
              <w:t xml:space="preserve"> </w:t>
            </w:r>
          </w:p>
          <w:p w14:paraId="200947EB"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реестра</w:t>
            </w:r>
            <w:r w:rsidRPr="00F574AA">
              <w:rPr>
                <w:rFonts w:ascii="Times New Roman" w:hAnsi="Times New Roman" w:cs="Times New Roman"/>
                <w:b/>
                <w:color w:val="000000"/>
                <w:vertAlign w:val="superscript"/>
              </w:rPr>
              <w:t>21</w:t>
            </w:r>
          </w:p>
        </w:tc>
        <w:tc>
          <w:tcPr>
            <w:tcW w:w="912" w:type="dxa"/>
            <w:vMerge w:val="restart"/>
            <w:tcBorders>
              <w:top w:val="nil"/>
              <w:left w:val="single" w:sz="4" w:space="0" w:color="000000"/>
              <w:bottom w:val="single" w:sz="4" w:space="0" w:color="000000"/>
              <w:right w:val="single" w:sz="4" w:space="0" w:color="000000"/>
            </w:tcBorders>
          </w:tcPr>
          <w:p w14:paraId="1F18D0AC" w14:textId="77777777" w:rsidR="00571CE2" w:rsidRPr="00F574AA" w:rsidRDefault="00571CE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 xml:space="preserve">Цена за единицу Товара </w:t>
            </w:r>
          </w:p>
          <w:p w14:paraId="160A2935"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(рублей)</w:t>
            </w:r>
          </w:p>
          <w:p w14:paraId="1EDB9E1D"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 xml:space="preserve">(с учетом </w:t>
            </w:r>
          </w:p>
          <w:p w14:paraId="6A4D796D"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 xml:space="preserve">НДС / без </w:t>
            </w:r>
          </w:p>
          <w:p w14:paraId="393841F6" w14:textId="77777777" w:rsidR="00571CE2" w:rsidRPr="00F574AA" w:rsidRDefault="00571CE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НДС), рублей*</w:t>
            </w:r>
          </w:p>
        </w:tc>
        <w:tc>
          <w:tcPr>
            <w:tcW w:w="1184" w:type="dxa"/>
            <w:vMerge w:val="restart"/>
            <w:tcBorders>
              <w:top w:val="nil"/>
              <w:left w:val="single" w:sz="4" w:space="0" w:color="000000"/>
              <w:bottom w:val="single" w:sz="4" w:space="0" w:color="000000"/>
              <w:right w:val="single" w:sz="4" w:space="0" w:color="000000"/>
            </w:tcBorders>
          </w:tcPr>
          <w:p w14:paraId="3E473B68"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 xml:space="preserve">Стоимость </w:t>
            </w:r>
          </w:p>
          <w:p w14:paraId="4DBED1BB" w14:textId="77777777" w:rsidR="00571CE2" w:rsidRPr="00F574AA" w:rsidRDefault="00571CE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 xml:space="preserve">Товара с учетом </w:t>
            </w:r>
          </w:p>
          <w:p w14:paraId="2C80E1AE" w14:textId="77777777" w:rsidR="00571CE2" w:rsidRPr="00F574AA" w:rsidRDefault="00571CE2" w:rsidP="00F574AA">
            <w:pPr>
              <w:widowControl w:val="0"/>
              <w:rPr>
                <w:rFonts w:ascii="Times New Roman" w:eastAsia="Calibri" w:hAnsi="Times New Roman" w:cs="Times New Roman"/>
                <w:color w:val="000000"/>
              </w:rPr>
            </w:pPr>
            <w:r w:rsidRPr="00F574AA">
              <w:rPr>
                <w:rFonts w:ascii="Times New Roman" w:hAnsi="Times New Roman" w:cs="Times New Roman"/>
                <w:b/>
                <w:color w:val="000000"/>
              </w:rPr>
              <w:t xml:space="preserve">количества </w:t>
            </w:r>
          </w:p>
          <w:p w14:paraId="675E9584" w14:textId="77777777" w:rsidR="00571CE2" w:rsidRPr="00F574AA" w:rsidRDefault="00571CE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b/>
                <w:color w:val="000000"/>
              </w:rPr>
              <w:t>(рублей)</w:t>
            </w:r>
          </w:p>
          <w:p w14:paraId="329AE9D5" w14:textId="77777777" w:rsidR="00571CE2" w:rsidRPr="00F574AA" w:rsidRDefault="00571CE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b/>
                <w:color w:val="000000"/>
              </w:rPr>
              <w:t xml:space="preserve">(с учетом </w:t>
            </w:r>
          </w:p>
          <w:p w14:paraId="7C095409" w14:textId="77777777" w:rsidR="00571CE2" w:rsidRPr="00F574AA" w:rsidRDefault="00571CE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b/>
                <w:color w:val="000000"/>
              </w:rPr>
              <w:t xml:space="preserve">НДС / без </w:t>
            </w:r>
          </w:p>
          <w:p w14:paraId="0CE9DE4D" w14:textId="77777777" w:rsidR="00571CE2" w:rsidRPr="00F574AA" w:rsidRDefault="00571CE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НДС), рублей*</w:t>
            </w:r>
          </w:p>
        </w:tc>
      </w:tr>
      <w:tr w:rsidR="00DD0AD2" w:rsidRPr="00F574AA" w14:paraId="1031C110" w14:textId="77777777" w:rsidTr="00EF600C">
        <w:trPr>
          <w:trHeight w:val="930"/>
          <w:jc w:val="center"/>
        </w:trPr>
        <w:tc>
          <w:tcPr>
            <w:tcW w:w="0" w:type="auto"/>
            <w:vMerge/>
            <w:tcBorders>
              <w:top w:val="nil"/>
              <w:left w:val="single" w:sz="4" w:space="0" w:color="000000"/>
              <w:bottom w:val="single" w:sz="4" w:space="0" w:color="000000"/>
              <w:right w:val="single" w:sz="4" w:space="0" w:color="000000"/>
            </w:tcBorders>
          </w:tcPr>
          <w:p w14:paraId="7949126A" w14:textId="77777777" w:rsidR="00DD0AD2" w:rsidRPr="00F574AA" w:rsidRDefault="00DD0AD2" w:rsidP="00F574AA">
            <w:pPr>
              <w:widowControl w:val="0"/>
              <w:rPr>
                <w:rFonts w:ascii="Times New Roman" w:eastAsia="Calibri" w:hAnsi="Times New Roman" w:cs="Times New Roman"/>
                <w:color w:val="000000"/>
              </w:rPr>
            </w:pPr>
          </w:p>
        </w:tc>
        <w:tc>
          <w:tcPr>
            <w:tcW w:w="0" w:type="auto"/>
            <w:vMerge/>
            <w:tcBorders>
              <w:top w:val="nil"/>
              <w:left w:val="single" w:sz="4" w:space="0" w:color="000000"/>
              <w:bottom w:val="single" w:sz="4" w:space="0" w:color="000000"/>
              <w:right w:val="single" w:sz="4" w:space="0" w:color="000000"/>
            </w:tcBorders>
          </w:tcPr>
          <w:p w14:paraId="03545CFB" w14:textId="77777777" w:rsidR="00DD0AD2" w:rsidRPr="00F574AA" w:rsidRDefault="00DD0AD2" w:rsidP="00F574AA">
            <w:pPr>
              <w:widowControl w:val="0"/>
              <w:rPr>
                <w:rFonts w:ascii="Times New Roman" w:eastAsia="Calibri" w:hAnsi="Times New Roman" w:cs="Times New Roman"/>
                <w:color w:val="000000"/>
              </w:rPr>
            </w:pPr>
          </w:p>
        </w:tc>
        <w:tc>
          <w:tcPr>
            <w:tcW w:w="1475" w:type="dxa"/>
            <w:tcBorders>
              <w:top w:val="single" w:sz="4" w:space="0" w:color="000000"/>
              <w:left w:val="single" w:sz="4" w:space="0" w:color="000000"/>
              <w:bottom w:val="single" w:sz="4" w:space="0" w:color="000000"/>
              <w:right w:val="single" w:sz="4" w:space="0" w:color="000000"/>
            </w:tcBorders>
          </w:tcPr>
          <w:p w14:paraId="567FC5F3" w14:textId="77777777" w:rsidR="00DD0AD2" w:rsidRPr="00F574AA" w:rsidRDefault="00DD0AD2" w:rsidP="00F574AA">
            <w:pPr>
              <w:widowControl w:val="0"/>
              <w:jc w:val="center"/>
              <w:rPr>
                <w:rFonts w:ascii="Times New Roman" w:eastAsia="Calibri" w:hAnsi="Times New Roman" w:cs="Times New Roman"/>
                <w:color w:val="000000"/>
              </w:rPr>
            </w:pPr>
            <w:r w:rsidRPr="00F574AA">
              <w:rPr>
                <w:rFonts w:ascii="Times New Roman" w:hAnsi="Times New Roman" w:cs="Times New Roman"/>
                <w:b/>
                <w:color w:val="000000"/>
              </w:rPr>
              <w:t>Наименование параметра*</w:t>
            </w:r>
          </w:p>
        </w:tc>
        <w:tc>
          <w:tcPr>
            <w:tcW w:w="1175" w:type="dxa"/>
            <w:tcBorders>
              <w:top w:val="single" w:sz="4" w:space="0" w:color="000000"/>
              <w:left w:val="single" w:sz="4" w:space="0" w:color="000000"/>
              <w:bottom w:val="single" w:sz="4" w:space="0" w:color="000000"/>
              <w:right w:val="single" w:sz="4" w:space="0" w:color="000000"/>
            </w:tcBorders>
          </w:tcPr>
          <w:p w14:paraId="7ED9E107" w14:textId="4DCDAC68" w:rsidR="00DD0AD2" w:rsidRPr="00F574AA" w:rsidRDefault="00DD0AD2" w:rsidP="00F574AA">
            <w:pPr>
              <w:widowControl w:val="0"/>
              <w:ind w:right="76"/>
              <w:jc w:val="center"/>
              <w:rPr>
                <w:rFonts w:ascii="Times New Roman" w:eastAsia="Calibri" w:hAnsi="Times New Roman" w:cs="Times New Roman"/>
                <w:color w:val="000000"/>
              </w:rPr>
            </w:pPr>
            <w:r w:rsidRPr="00F574AA">
              <w:rPr>
                <w:rFonts w:ascii="Times New Roman" w:hAnsi="Times New Roman" w:cs="Times New Roman"/>
                <w:b/>
                <w:color w:val="000000"/>
              </w:rPr>
              <w:t xml:space="preserve">Значение параметра </w:t>
            </w:r>
            <w:r w:rsidRPr="00F574AA">
              <w:rPr>
                <w:rFonts w:ascii="Times New Roman" w:hAnsi="Times New Roman" w:cs="Times New Roman"/>
                <w:color w:val="000000"/>
              </w:rPr>
              <w:t>*</w:t>
            </w:r>
          </w:p>
        </w:tc>
        <w:tc>
          <w:tcPr>
            <w:tcW w:w="0" w:type="auto"/>
            <w:vMerge/>
            <w:tcBorders>
              <w:top w:val="nil"/>
              <w:left w:val="single" w:sz="4" w:space="0" w:color="000000"/>
              <w:bottom w:val="single" w:sz="4" w:space="0" w:color="000000"/>
              <w:right w:val="single" w:sz="4" w:space="0" w:color="000000"/>
            </w:tcBorders>
          </w:tcPr>
          <w:p w14:paraId="079AD404" w14:textId="77777777" w:rsidR="00DD0AD2" w:rsidRPr="00F574AA" w:rsidRDefault="00DD0AD2" w:rsidP="00F574AA">
            <w:pPr>
              <w:widowControl w:val="0"/>
              <w:rPr>
                <w:rFonts w:ascii="Times New Roman" w:eastAsia="Calibri" w:hAnsi="Times New Roman" w:cs="Times New Roman"/>
                <w:color w:val="000000"/>
              </w:rPr>
            </w:pPr>
          </w:p>
        </w:tc>
        <w:tc>
          <w:tcPr>
            <w:tcW w:w="0" w:type="auto"/>
            <w:vMerge/>
            <w:tcBorders>
              <w:top w:val="nil"/>
              <w:left w:val="single" w:sz="4" w:space="0" w:color="000000"/>
              <w:bottom w:val="single" w:sz="4" w:space="0" w:color="000000"/>
              <w:right w:val="single" w:sz="4" w:space="0" w:color="000000"/>
            </w:tcBorders>
          </w:tcPr>
          <w:p w14:paraId="59C44457" w14:textId="77777777" w:rsidR="00DD0AD2" w:rsidRPr="00F574AA" w:rsidRDefault="00DD0AD2" w:rsidP="00F574AA">
            <w:pPr>
              <w:widowControl w:val="0"/>
              <w:rPr>
                <w:rFonts w:ascii="Times New Roman" w:eastAsia="Calibri" w:hAnsi="Times New Roman" w:cs="Times New Roman"/>
                <w:color w:val="000000"/>
              </w:rPr>
            </w:pPr>
          </w:p>
        </w:tc>
        <w:tc>
          <w:tcPr>
            <w:tcW w:w="0" w:type="auto"/>
            <w:vMerge/>
            <w:tcBorders>
              <w:top w:val="nil"/>
              <w:left w:val="single" w:sz="4" w:space="0" w:color="000000"/>
              <w:bottom w:val="single" w:sz="4" w:space="0" w:color="000000"/>
              <w:right w:val="single" w:sz="4" w:space="0" w:color="000000"/>
            </w:tcBorders>
          </w:tcPr>
          <w:p w14:paraId="597EA1DC" w14:textId="77777777" w:rsidR="00DD0AD2" w:rsidRPr="00F574AA" w:rsidRDefault="00DD0AD2" w:rsidP="00F574AA">
            <w:pPr>
              <w:widowControl w:val="0"/>
              <w:rPr>
                <w:rFonts w:ascii="Times New Roman" w:eastAsia="Calibri" w:hAnsi="Times New Roman" w:cs="Times New Roman"/>
                <w:color w:val="000000"/>
              </w:rPr>
            </w:pPr>
          </w:p>
        </w:tc>
        <w:tc>
          <w:tcPr>
            <w:tcW w:w="0" w:type="auto"/>
            <w:vMerge/>
            <w:tcBorders>
              <w:top w:val="nil"/>
              <w:left w:val="single" w:sz="4" w:space="0" w:color="000000"/>
              <w:bottom w:val="single" w:sz="4" w:space="0" w:color="000000"/>
              <w:right w:val="single" w:sz="4" w:space="0" w:color="000000"/>
            </w:tcBorders>
          </w:tcPr>
          <w:p w14:paraId="6A14501B" w14:textId="77777777" w:rsidR="00DD0AD2" w:rsidRPr="00F574AA" w:rsidRDefault="00DD0AD2" w:rsidP="00F574AA">
            <w:pPr>
              <w:widowControl w:val="0"/>
              <w:rPr>
                <w:rFonts w:ascii="Times New Roman" w:eastAsia="Calibri" w:hAnsi="Times New Roman" w:cs="Times New Roman"/>
                <w:color w:val="000000"/>
              </w:rPr>
            </w:pPr>
          </w:p>
        </w:tc>
        <w:tc>
          <w:tcPr>
            <w:tcW w:w="0" w:type="auto"/>
            <w:vMerge/>
            <w:tcBorders>
              <w:top w:val="nil"/>
              <w:left w:val="single" w:sz="4" w:space="0" w:color="000000"/>
              <w:bottom w:val="single" w:sz="4" w:space="0" w:color="000000"/>
              <w:right w:val="single" w:sz="4" w:space="0" w:color="000000"/>
            </w:tcBorders>
          </w:tcPr>
          <w:p w14:paraId="28521E30" w14:textId="77777777" w:rsidR="00DD0AD2" w:rsidRPr="00F574AA" w:rsidRDefault="00DD0AD2" w:rsidP="00F574AA">
            <w:pPr>
              <w:widowControl w:val="0"/>
              <w:rPr>
                <w:rFonts w:ascii="Times New Roman" w:eastAsia="Calibri" w:hAnsi="Times New Roman" w:cs="Times New Roman"/>
                <w:color w:val="000000"/>
              </w:rPr>
            </w:pPr>
          </w:p>
        </w:tc>
        <w:tc>
          <w:tcPr>
            <w:tcW w:w="0" w:type="auto"/>
            <w:vMerge/>
            <w:tcBorders>
              <w:top w:val="nil"/>
              <w:left w:val="single" w:sz="4" w:space="0" w:color="000000"/>
              <w:bottom w:val="single" w:sz="4" w:space="0" w:color="000000"/>
              <w:right w:val="single" w:sz="4" w:space="0" w:color="000000"/>
            </w:tcBorders>
          </w:tcPr>
          <w:p w14:paraId="715CCD02" w14:textId="77777777" w:rsidR="00DD0AD2" w:rsidRPr="00F574AA" w:rsidRDefault="00DD0AD2" w:rsidP="00F574AA">
            <w:pPr>
              <w:widowControl w:val="0"/>
              <w:rPr>
                <w:rFonts w:ascii="Times New Roman" w:eastAsia="Calibri" w:hAnsi="Times New Roman" w:cs="Times New Roman"/>
                <w:color w:val="000000"/>
              </w:rPr>
            </w:pPr>
          </w:p>
        </w:tc>
      </w:tr>
      <w:tr w:rsidR="00DD0AD2" w:rsidRPr="00F574AA" w14:paraId="1CEB5558" w14:textId="77777777" w:rsidTr="00EF600C">
        <w:trPr>
          <w:trHeight w:val="265"/>
          <w:jc w:val="center"/>
        </w:trPr>
        <w:tc>
          <w:tcPr>
            <w:tcW w:w="448" w:type="dxa"/>
            <w:tcBorders>
              <w:top w:val="single" w:sz="4" w:space="0" w:color="000000"/>
              <w:left w:val="single" w:sz="4" w:space="0" w:color="000000"/>
              <w:bottom w:val="single" w:sz="4" w:space="0" w:color="000000"/>
              <w:right w:val="single" w:sz="4" w:space="0" w:color="000000"/>
            </w:tcBorders>
          </w:tcPr>
          <w:p w14:paraId="5FC835B0"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1</w:t>
            </w:r>
          </w:p>
        </w:tc>
        <w:tc>
          <w:tcPr>
            <w:tcW w:w="864" w:type="dxa"/>
            <w:tcBorders>
              <w:top w:val="single" w:sz="4" w:space="0" w:color="000000"/>
              <w:left w:val="single" w:sz="4" w:space="0" w:color="000000"/>
              <w:bottom w:val="single" w:sz="4" w:space="0" w:color="000000"/>
              <w:right w:val="single" w:sz="4" w:space="0" w:color="000000"/>
            </w:tcBorders>
          </w:tcPr>
          <w:p w14:paraId="1EC08797"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2</w:t>
            </w:r>
          </w:p>
        </w:tc>
        <w:tc>
          <w:tcPr>
            <w:tcW w:w="1475" w:type="dxa"/>
            <w:tcBorders>
              <w:top w:val="single" w:sz="4" w:space="0" w:color="000000"/>
              <w:left w:val="single" w:sz="4" w:space="0" w:color="000000"/>
              <w:bottom w:val="single" w:sz="4" w:space="0" w:color="000000"/>
              <w:right w:val="single" w:sz="4" w:space="0" w:color="000000"/>
            </w:tcBorders>
          </w:tcPr>
          <w:p w14:paraId="5B1E7FD9"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3</w:t>
            </w:r>
          </w:p>
        </w:tc>
        <w:tc>
          <w:tcPr>
            <w:tcW w:w="1175" w:type="dxa"/>
            <w:tcBorders>
              <w:top w:val="single" w:sz="4" w:space="0" w:color="000000"/>
              <w:left w:val="single" w:sz="4" w:space="0" w:color="000000"/>
              <w:bottom w:val="single" w:sz="4" w:space="0" w:color="000000"/>
              <w:right w:val="single" w:sz="4" w:space="0" w:color="000000"/>
            </w:tcBorders>
          </w:tcPr>
          <w:p w14:paraId="3C1B996D"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4</w:t>
            </w:r>
          </w:p>
        </w:tc>
        <w:tc>
          <w:tcPr>
            <w:tcW w:w="1106" w:type="dxa"/>
            <w:tcBorders>
              <w:top w:val="single" w:sz="4" w:space="0" w:color="000000"/>
              <w:left w:val="single" w:sz="4" w:space="0" w:color="000000"/>
              <w:bottom w:val="single" w:sz="4" w:space="0" w:color="000000"/>
              <w:right w:val="single" w:sz="4" w:space="0" w:color="000000"/>
            </w:tcBorders>
          </w:tcPr>
          <w:p w14:paraId="09D9AC2A"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5</w:t>
            </w:r>
          </w:p>
        </w:tc>
        <w:tc>
          <w:tcPr>
            <w:tcW w:w="741" w:type="dxa"/>
            <w:tcBorders>
              <w:top w:val="single" w:sz="4" w:space="0" w:color="000000"/>
              <w:left w:val="single" w:sz="4" w:space="0" w:color="000000"/>
              <w:bottom w:val="single" w:sz="4" w:space="0" w:color="000000"/>
              <w:right w:val="single" w:sz="4" w:space="0" w:color="000000"/>
            </w:tcBorders>
          </w:tcPr>
          <w:p w14:paraId="7EAE7842"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6</w:t>
            </w:r>
          </w:p>
        </w:tc>
        <w:tc>
          <w:tcPr>
            <w:tcW w:w="1042" w:type="dxa"/>
            <w:tcBorders>
              <w:top w:val="single" w:sz="4" w:space="0" w:color="000000"/>
              <w:left w:val="single" w:sz="4" w:space="0" w:color="000000"/>
              <w:bottom w:val="single" w:sz="4" w:space="0" w:color="000000"/>
              <w:right w:val="single" w:sz="4" w:space="0" w:color="000000"/>
            </w:tcBorders>
          </w:tcPr>
          <w:p w14:paraId="0648743E"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7</w:t>
            </w:r>
          </w:p>
        </w:tc>
        <w:tc>
          <w:tcPr>
            <w:tcW w:w="964" w:type="dxa"/>
            <w:tcBorders>
              <w:top w:val="single" w:sz="4" w:space="0" w:color="000000"/>
              <w:left w:val="single" w:sz="4" w:space="0" w:color="000000"/>
              <w:bottom w:val="single" w:sz="4" w:space="0" w:color="000000"/>
              <w:right w:val="single" w:sz="4" w:space="0" w:color="000000"/>
            </w:tcBorders>
          </w:tcPr>
          <w:p w14:paraId="24A0102B"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8</w:t>
            </w:r>
          </w:p>
        </w:tc>
        <w:tc>
          <w:tcPr>
            <w:tcW w:w="912" w:type="dxa"/>
            <w:tcBorders>
              <w:top w:val="single" w:sz="4" w:space="0" w:color="000000"/>
              <w:left w:val="single" w:sz="4" w:space="0" w:color="000000"/>
              <w:bottom w:val="single" w:sz="4" w:space="0" w:color="000000"/>
              <w:right w:val="single" w:sz="4" w:space="0" w:color="000000"/>
            </w:tcBorders>
          </w:tcPr>
          <w:p w14:paraId="2B990A74"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9</w:t>
            </w:r>
          </w:p>
        </w:tc>
        <w:tc>
          <w:tcPr>
            <w:tcW w:w="1184" w:type="dxa"/>
            <w:tcBorders>
              <w:top w:val="single" w:sz="4" w:space="0" w:color="000000"/>
              <w:left w:val="single" w:sz="4" w:space="0" w:color="000000"/>
              <w:bottom w:val="single" w:sz="4" w:space="0" w:color="000000"/>
              <w:right w:val="single" w:sz="4" w:space="0" w:color="000000"/>
            </w:tcBorders>
          </w:tcPr>
          <w:p w14:paraId="2932CCE6"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10</w:t>
            </w:r>
          </w:p>
        </w:tc>
      </w:tr>
      <w:tr w:rsidR="00DD0AD2" w:rsidRPr="00F574AA" w14:paraId="1496DE04" w14:textId="77777777" w:rsidTr="00EF600C">
        <w:trPr>
          <w:trHeight w:val="240"/>
          <w:jc w:val="center"/>
        </w:trPr>
        <w:tc>
          <w:tcPr>
            <w:tcW w:w="448" w:type="dxa"/>
            <w:tcBorders>
              <w:top w:val="single" w:sz="4" w:space="0" w:color="000000"/>
              <w:left w:val="single" w:sz="4" w:space="0" w:color="000000"/>
              <w:bottom w:val="single" w:sz="4" w:space="0" w:color="000000"/>
              <w:right w:val="single" w:sz="4" w:space="0" w:color="000000"/>
            </w:tcBorders>
          </w:tcPr>
          <w:p w14:paraId="0B35D6E1" w14:textId="77777777" w:rsidR="00DD0AD2" w:rsidRPr="00F574AA" w:rsidRDefault="00DD0AD2" w:rsidP="00F574AA">
            <w:pPr>
              <w:widowControl w:val="0"/>
              <w:rPr>
                <w:rFonts w:ascii="Times New Roman" w:eastAsia="Calibri" w:hAnsi="Times New Roman" w:cs="Times New Roman"/>
                <w:color w:val="000000"/>
              </w:rPr>
            </w:pPr>
          </w:p>
        </w:tc>
        <w:tc>
          <w:tcPr>
            <w:tcW w:w="864" w:type="dxa"/>
            <w:tcBorders>
              <w:top w:val="single" w:sz="4" w:space="0" w:color="000000"/>
              <w:left w:val="single" w:sz="4" w:space="0" w:color="000000"/>
              <w:bottom w:val="single" w:sz="4" w:space="0" w:color="000000"/>
              <w:right w:val="single" w:sz="4" w:space="0" w:color="000000"/>
            </w:tcBorders>
          </w:tcPr>
          <w:p w14:paraId="2B813B46" w14:textId="77777777" w:rsidR="00DD0AD2" w:rsidRPr="00F574AA" w:rsidRDefault="00DD0AD2" w:rsidP="00F574AA">
            <w:pPr>
              <w:widowControl w:val="0"/>
              <w:rPr>
                <w:rFonts w:ascii="Times New Roman" w:eastAsia="Calibri" w:hAnsi="Times New Roman" w:cs="Times New Roman"/>
                <w:color w:val="000000"/>
              </w:rPr>
            </w:pPr>
          </w:p>
        </w:tc>
        <w:tc>
          <w:tcPr>
            <w:tcW w:w="1475" w:type="dxa"/>
            <w:tcBorders>
              <w:top w:val="single" w:sz="4" w:space="0" w:color="000000"/>
              <w:left w:val="single" w:sz="4" w:space="0" w:color="000000"/>
              <w:bottom w:val="single" w:sz="4" w:space="0" w:color="000000"/>
              <w:right w:val="single" w:sz="4" w:space="0" w:color="000000"/>
            </w:tcBorders>
          </w:tcPr>
          <w:p w14:paraId="17CBB57D" w14:textId="77777777" w:rsidR="00DD0AD2" w:rsidRPr="00F574AA" w:rsidRDefault="00DD0AD2" w:rsidP="00F574AA">
            <w:pPr>
              <w:widowControl w:val="0"/>
              <w:rPr>
                <w:rFonts w:ascii="Times New Roman" w:eastAsia="Calibri" w:hAnsi="Times New Roman" w:cs="Times New Roman"/>
                <w:color w:val="000000"/>
              </w:rPr>
            </w:pPr>
          </w:p>
        </w:tc>
        <w:tc>
          <w:tcPr>
            <w:tcW w:w="1175" w:type="dxa"/>
            <w:tcBorders>
              <w:top w:val="single" w:sz="4" w:space="0" w:color="000000"/>
              <w:left w:val="single" w:sz="4" w:space="0" w:color="000000"/>
              <w:bottom w:val="single" w:sz="4" w:space="0" w:color="000000"/>
              <w:right w:val="single" w:sz="4" w:space="0" w:color="000000"/>
            </w:tcBorders>
          </w:tcPr>
          <w:p w14:paraId="7CFE33B4" w14:textId="77777777" w:rsidR="00DD0AD2" w:rsidRPr="00F574AA" w:rsidRDefault="00DD0AD2" w:rsidP="00F574AA">
            <w:pPr>
              <w:widowControl w:val="0"/>
              <w:rPr>
                <w:rFonts w:ascii="Times New Roman" w:eastAsia="Calibri" w:hAnsi="Times New Roman" w:cs="Times New Roman"/>
                <w:color w:val="000000"/>
              </w:rPr>
            </w:pPr>
          </w:p>
        </w:tc>
        <w:tc>
          <w:tcPr>
            <w:tcW w:w="1106" w:type="dxa"/>
            <w:tcBorders>
              <w:top w:val="single" w:sz="4" w:space="0" w:color="000000"/>
              <w:left w:val="single" w:sz="4" w:space="0" w:color="000000"/>
              <w:bottom w:val="single" w:sz="4" w:space="0" w:color="000000"/>
              <w:right w:val="single" w:sz="4" w:space="0" w:color="000000"/>
            </w:tcBorders>
          </w:tcPr>
          <w:p w14:paraId="3F12828B" w14:textId="77777777" w:rsidR="00DD0AD2" w:rsidRPr="00F574AA" w:rsidRDefault="00DD0AD2" w:rsidP="00F574AA">
            <w:pPr>
              <w:widowControl w:val="0"/>
              <w:rPr>
                <w:rFonts w:ascii="Times New Roman" w:eastAsia="Calibri" w:hAnsi="Times New Roman" w:cs="Times New Roman"/>
                <w:color w:val="000000"/>
              </w:rPr>
            </w:pPr>
          </w:p>
        </w:tc>
        <w:tc>
          <w:tcPr>
            <w:tcW w:w="741" w:type="dxa"/>
            <w:tcBorders>
              <w:top w:val="single" w:sz="4" w:space="0" w:color="000000"/>
              <w:left w:val="single" w:sz="4" w:space="0" w:color="000000"/>
              <w:bottom w:val="single" w:sz="4" w:space="0" w:color="000000"/>
              <w:right w:val="single" w:sz="4" w:space="0" w:color="000000"/>
            </w:tcBorders>
          </w:tcPr>
          <w:p w14:paraId="4426D59A" w14:textId="77777777" w:rsidR="00DD0AD2" w:rsidRPr="00F574AA" w:rsidRDefault="00DD0AD2" w:rsidP="00F574AA">
            <w:pPr>
              <w:widowControl w:val="0"/>
              <w:rPr>
                <w:rFonts w:ascii="Times New Roman" w:eastAsia="Calibri" w:hAnsi="Times New Roman" w:cs="Times New Roman"/>
                <w:color w:val="000000"/>
              </w:rPr>
            </w:pPr>
          </w:p>
        </w:tc>
        <w:tc>
          <w:tcPr>
            <w:tcW w:w="1042" w:type="dxa"/>
            <w:tcBorders>
              <w:top w:val="single" w:sz="4" w:space="0" w:color="000000"/>
              <w:left w:val="single" w:sz="4" w:space="0" w:color="000000"/>
              <w:bottom w:val="single" w:sz="4" w:space="0" w:color="000000"/>
              <w:right w:val="single" w:sz="4" w:space="0" w:color="000000"/>
            </w:tcBorders>
          </w:tcPr>
          <w:p w14:paraId="20DD5D3F" w14:textId="77777777" w:rsidR="00DD0AD2" w:rsidRPr="00F574AA" w:rsidRDefault="00DD0AD2" w:rsidP="00F574AA">
            <w:pPr>
              <w:widowControl w:val="0"/>
              <w:rPr>
                <w:rFonts w:ascii="Times New Roman" w:eastAsia="Calibri" w:hAnsi="Times New Roman" w:cs="Times New Roman"/>
                <w:color w:val="000000"/>
              </w:rPr>
            </w:pPr>
          </w:p>
        </w:tc>
        <w:tc>
          <w:tcPr>
            <w:tcW w:w="964" w:type="dxa"/>
            <w:tcBorders>
              <w:top w:val="single" w:sz="4" w:space="0" w:color="000000"/>
              <w:left w:val="single" w:sz="4" w:space="0" w:color="000000"/>
              <w:bottom w:val="single" w:sz="4" w:space="0" w:color="000000"/>
              <w:right w:val="single" w:sz="4" w:space="0" w:color="000000"/>
            </w:tcBorders>
          </w:tcPr>
          <w:p w14:paraId="674F0DBB" w14:textId="77777777" w:rsidR="00DD0AD2" w:rsidRPr="00F574AA" w:rsidRDefault="00DD0AD2" w:rsidP="00F574AA">
            <w:pPr>
              <w:widowControl w:val="0"/>
              <w:rPr>
                <w:rFonts w:ascii="Times New Roman" w:eastAsia="Calibri" w:hAnsi="Times New Roman" w:cs="Times New Roman"/>
                <w:color w:val="000000"/>
              </w:rPr>
            </w:pPr>
          </w:p>
        </w:tc>
        <w:tc>
          <w:tcPr>
            <w:tcW w:w="912" w:type="dxa"/>
            <w:tcBorders>
              <w:top w:val="single" w:sz="4" w:space="0" w:color="000000"/>
              <w:left w:val="single" w:sz="4" w:space="0" w:color="000000"/>
              <w:bottom w:val="single" w:sz="4" w:space="0" w:color="000000"/>
              <w:right w:val="single" w:sz="4" w:space="0" w:color="000000"/>
            </w:tcBorders>
          </w:tcPr>
          <w:p w14:paraId="5ECEA296"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384044A9"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 xml:space="preserve"> </w:t>
            </w:r>
          </w:p>
        </w:tc>
      </w:tr>
      <w:tr w:rsidR="00DD0AD2" w:rsidRPr="00F574AA" w14:paraId="218DBAE2" w14:textId="77777777" w:rsidTr="00EF600C">
        <w:trPr>
          <w:trHeight w:val="240"/>
          <w:jc w:val="center"/>
        </w:trPr>
        <w:tc>
          <w:tcPr>
            <w:tcW w:w="448" w:type="dxa"/>
            <w:tcBorders>
              <w:top w:val="single" w:sz="4" w:space="0" w:color="000000"/>
              <w:left w:val="single" w:sz="4" w:space="0" w:color="000000"/>
              <w:bottom w:val="single" w:sz="4" w:space="0" w:color="000000"/>
              <w:right w:val="single" w:sz="4" w:space="0" w:color="000000"/>
            </w:tcBorders>
          </w:tcPr>
          <w:p w14:paraId="7ACFF207" w14:textId="77777777" w:rsidR="00DD0AD2" w:rsidRPr="00F574AA" w:rsidRDefault="00DD0AD2" w:rsidP="00F574AA">
            <w:pPr>
              <w:widowControl w:val="0"/>
              <w:rPr>
                <w:rFonts w:ascii="Times New Roman" w:eastAsia="Calibri" w:hAnsi="Times New Roman" w:cs="Times New Roman"/>
                <w:color w:val="000000"/>
              </w:rPr>
            </w:pPr>
          </w:p>
        </w:tc>
        <w:tc>
          <w:tcPr>
            <w:tcW w:w="864" w:type="dxa"/>
            <w:tcBorders>
              <w:top w:val="single" w:sz="4" w:space="0" w:color="000000"/>
              <w:left w:val="single" w:sz="4" w:space="0" w:color="000000"/>
              <w:bottom w:val="single" w:sz="4" w:space="0" w:color="000000"/>
              <w:right w:val="single" w:sz="4" w:space="0" w:color="000000"/>
            </w:tcBorders>
          </w:tcPr>
          <w:p w14:paraId="1684E7B0" w14:textId="77777777" w:rsidR="00DD0AD2" w:rsidRPr="00F574AA" w:rsidRDefault="00DD0AD2" w:rsidP="00F574AA">
            <w:pPr>
              <w:widowControl w:val="0"/>
              <w:rPr>
                <w:rFonts w:ascii="Times New Roman" w:eastAsia="Calibri" w:hAnsi="Times New Roman" w:cs="Times New Roman"/>
                <w:color w:val="000000"/>
              </w:rPr>
            </w:pPr>
          </w:p>
        </w:tc>
        <w:tc>
          <w:tcPr>
            <w:tcW w:w="1475" w:type="dxa"/>
            <w:tcBorders>
              <w:top w:val="single" w:sz="4" w:space="0" w:color="000000"/>
              <w:left w:val="single" w:sz="4" w:space="0" w:color="000000"/>
              <w:bottom w:val="single" w:sz="4" w:space="0" w:color="000000"/>
              <w:right w:val="single" w:sz="4" w:space="0" w:color="000000"/>
            </w:tcBorders>
          </w:tcPr>
          <w:p w14:paraId="03B90935" w14:textId="77777777" w:rsidR="00DD0AD2" w:rsidRPr="00F574AA" w:rsidRDefault="00DD0AD2" w:rsidP="00F574AA">
            <w:pPr>
              <w:widowControl w:val="0"/>
              <w:rPr>
                <w:rFonts w:ascii="Times New Roman" w:eastAsia="Calibri" w:hAnsi="Times New Roman" w:cs="Times New Roman"/>
                <w:color w:val="000000"/>
              </w:rPr>
            </w:pPr>
          </w:p>
        </w:tc>
        <w:tc>
          <w:tcPr>
            <w:tcW w:w="1175" w:type="dxa"/>
            <w:tcBorders>
              <w:top w:val="single" w:sz="4" w:space="0" w:color="000000"/>
              <w:left w:val="single" w:sz="4" w:space="0" w:color="000000"/>
              <w:bottom w:val="single" w:sz="4" w:space="0" w:color="000000"/>
              <w:right w:val="single" w:sz="4" w:space="0" w:color="000000"/>
            </w:tcBorders>
          </w:tcPr>
          <w:p w14:paraId="6CA2E78E" w14:textId="77777777" w:rsidR="00DD0AD2" w:rsidRPr="00F574AA" w:rsidRDefault="00DD0AD2" w:rsidP="00F574AA">
            <w:pPr>
              <w:widowControl w:val="0"/>
              <w:rPr>
                <w:rFonts w:ascii="Times New Roman" w:eastAsia="Calibri" w:hAnsi="Times New Roman" w:cs="Times New Roman"/>
                <w:color w:val="000000"/>
              </w:rPr>
            </w:pPr>
          </w:p>
        </w:tc>
        <w:tc>
          <w:tcPr>
            <w:tcW w:w="1106" w:type="dxa"/>
            <w:tcBorders>
              <w:top w:val="single" w:sz="4" w:space="0" w:color="000000"/>
              <w:left w:val="single" w:sz="4" w:space="0" w:color="000000"/>
              <w:bottom w:val="single" w:sz="4" w:space="0" w:color="000000"/>
              <w:right w:val="single" w:sz="4" w:space="0" w:color="000000"/>
            </w:tcBorders>
          </w:tcPr>
          <w:p w14:paraId="409A205B" w14:textId="77777777" w:rsidR="00DD0AD2" w:rsidRPr="00F574AA" w:rsidRDefault="00DD0AD2" w:rsidP="00F574AA">
            <w:pPr>
              <w:widowControl w:val="0"/>
              <w:rPr>
                <w:rFonts w:ascii="Times New Roman" w:eastAsia="Calibri" w:hAnsi="Times New Roman" w:cs="Times New Roman"/>
                <w:color w:val="000000"/>
              </w:rPr>
            </w:pPr>
          </w:p>
        </w:tc>
        <w:tc>
          <w:tcPr>
            <w:tcW w:w="741" w:type="dxa"/>
            <w:tcBorders>
              <w:top w:val="single" w:sz="4" w:space="0" w:color="000000"/>
              <w:left w:val="single" w:sz="4" w:space="0" w:color="000000"/>
              <w:bottom w:val="single" w:sz="4" w:space="0" w:color="000000"/>
              <w:right w:val="single" w:sz="4" w:space="0" w:color="000000"/>
            </w:tcBorders>
          </w:tcPr>
          <w:p w14:paraId="73D820F1" w14:textId="77777777" w:rsidR="00DD0AD2" w:rsidRPr="00F574AA" w:rsidRDefault="00DD0AD2" w:rsidP="00F574AA">
            <w:pPr>
              <w:widowControl w:val="0"/>
              <w:rPr>
                <w:rFonts w:ascii="Times New Roman" w:eastAsia="Calibri" w:hAnsi="Times New Roman" w:cs="Times New Roman"/>
                <w:color w:val="000000"/>
              </w:rPr>
            </w:pPr>
          </w:p>
        </w:tc>
        <w:tc>
          <w:tcPr>
            <w:tcW w:w="1042" w:type="dxa"/>
            <w:tcBorders>
              <w:top w:val="single" w:sz="4" w:space="0" w:color="000000"/>
              <w:left w:val="single" w:sz="4" w:space="0" w:color="000000"/>
              <w:bottom w:val="single" w:sz="4" w:space="0" w:color="000000"/>
              <w:right w:val="single" w:sz="4" w:space="0" w:color="000000"/>
            </w:tcBorders>
          </w:tcPr>
          <w:p w14:paraId="4574AE3E" w14:textId="77777777" w:rsidR="00DD0AD2" w:rsidRPr="00F574AA" w:rsidRDefault="00DD0AD2" w:rsidP="00F574AA">
            <w:pPr>
              <w:widowControl w:val="0"/>
              <w:rPr>
                <w:rFonts w:ascii="Times New Roman" w:eastAsia="Calibri" w:hAnsi="Times New Roman" w:cs="Times New Roman"/>
                <w:color w:val="000000"/>
              </w:rPr>
            </w:pPr>
          </w:p>
        </w:tc>
        <w:tc>
          <w:tcPr>
            <w:tcW w:w="964" w:type="dxa"/>
            <w:tcBorders>
              <w:top w:val="single" w:sz="4" w:space="0" w:color="000000"/>
              <w:left w:val="single" w:sz="4" w:space="0" w:color="000000"/>
              <w:bottom w:val="single" w:sz="4" w:space="0" w:color="000000"/>
              <w:right w:val="single" w:sz="4" w:space="0" w:color="000000"/>
            </w:tcBorders>
          </w:tcPr>
          <w:p w14:paraId="284D618F" w14:textId="77777777" w:rsidR="00DD0AD2" w:rsidRPr="00F574AA" w:rsidRDefault="00DD0AD2" w:rsidP="00F574AA">
            <w:pPr>
              <w:widowControl w:val="0"/>
              <w:rPr>
                <w:rFonts w:ascii="Times New Roman" w:eastAsia="Calibri" w:hAnsi="Times New Roman" w:cs="Times New Roman"/>
                <w:color w:val="000000"/>
              </w:rPr>
            </w:pPr>
          </w:p>
        </w:tc>
        <w:tc>
          <w:tcPr>
            <w:tcW w:w="912" w:type="dxa"/>
            <w:tcBorders>
              <w:top w:val="single" w:sz="4" w:space="0" w:color="000000"/>
              <w:left w:val="single" w:sz="4" w:space="0" w:color="000000"/>
              <w:bottom w:val="single" w:sz="4" w:space="0" w:color="000000"/>
              <w:right w:val="single" w:sz="4" w:space="0" w:color="000000"/>
            </w:tcBorders>
          </w:tcPr>
          <w:p w14:paraId="3BA4670B"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2D11DE66"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 xml:space="preserve"> </w:t>
            </w:r>
          </w:p>
        </w:tc>
      </w:tr>
      <w:tr w:rsidR="00DD0AD2" w:rsidRPr="00F574AA" w14:paraId="19B744FE" w14:textId="77777777" w:rsidTr="00EF600C">
        <w:trPr>
          <w:trHeight w:val="240"/>
          <w:jc w:val="center"/>
        </w:trPr>
        <w:tc>
          <w:tcPr>
            <w:tcW w:w="448" w:type="dxa"/>
            <w:tcBorders>
              <w:top w:val="single" w:sz="4" w:space="0" w:color="000000"/>
              <w:left w:val="single" w:sz="4" w:space="0" w:color="000000"/>
              <w:bottom w:val="single" w:sz="4" w:space="0" w:color="000000"/>
              <w:right w:val="single" w:sz="4" w:space="0" w:color="000000"/>
            </w:tcBorders>
          </w:tcPr>
          <w:p w14:paraId="5547430C" w14:textId="77777777" w:rsidR="00DD0AD2" w:rsidRPr="00F574AA" w:rsidRDefault="00DD0AD2" w:rsidP="00F574AA">
            <w:pPr>
              <w:widowControl w:val="0"/>
              <w:rPr>
                <w:rFonts w:ascii="Times New Roman" w:eastAsia="Calibri" w:hAnsi="Times New Roman" w:cs="Times New Roman"/>
                <w:color w:val="000000"/>
              </w:rPr>
            </w:pPr>
          </w:p>
        </w:tc>
        <w:tc>
          <w:tcPr>
            <w:tcW w:w="864" w:type="dxa"/>
            <w:tcBorders>
              <w:top w:val="single" w:sz="4" w:space="0" w:color="000000"/>
              <w:left w:val="single" w:sz="4" w:space="0" w:color="000000"/>
              <w:bottom w:val="single" w:sz="4" w:space="0" w:color="000000"/>
              <w:right w:val="single" w:sz="4" w:space="0" w:color="000000"/>
            </w:tcBorders>
          </w:tcPr>
          <w:p w14:paraId="29E4001F" w14:textId="77777777" w:rsidR="00DD0AD2" w:rsidRPr="00F574AA" w:rsidRDefault="00DD0AD2" w:rsidP="00F574AA">
            <w:pPr>
              <w:widowControl w:val="0"/>
              <w:rPr>
                <w:rFonts w:ascii="Times New Roman" w:eastAsia="Calibri" w:hAnsi="Times New Roman" w:cs="Times New Roman"/>
                <w:color w:val="000000"/>
              </w:rPr>
            </w:pPr>
          </w:p>
        </w:tc>
        <w:tc>
          <w:tcPr>
            <w:tcW w:w="1475" w:type="dxa"/>
            <w:tcBorders>
              <w:top w:val="single" w:sz="4" w:space="0" w:color="000000"/>
              <w:left w:val="single" w:sz="4" w:space="0" w:color="000000"/>
              <w:bottom w:val="single" w:sz="4" w:space="0" w:color="000000"/>
              <w:right w:val="single" w:sz="4" w:space="0" w:color="000000"/>
            </w:tcBorders>
          </w:tcPr>
          <w:p w14:paraId="2AE57A28" w14:textId="77777777" w:rsidR="00DD0AD2" w:rsidRPr="00F574AA" w:rsidRDefault="00DD0AD2" w:rsidP="00F574AA">
            <w:pPr>
              <w:widowControl w:val="0"/>
              <w:rPr>
                <w:rFonts w:ascii="Times New Roman" w:eastAsia="Calibri" w:hAnsi="Times New Roman" w:cs="Times New Roman"/>
                <w:color w:val="000000"/>
              </w:rPr>
            </w:pPr>
          </w:p>
        </w:tc>
        <w:tc>
          <w:tcPr>
            <w:tcW w:w="1175" w:type="dxa"/>
            <w:tcBorders>
              <w:top w:val="single" w:sz="4" w:space="0" w:color="000000"/>
              <w:left w:val="single" w:sz="4" w:space="0" w:color="000000"/>
              <w:bottom w:val="single" w:sz="4" w:space="0" w:color="000000"/>
              <w:right w:val="single" w:sz="4" w:space="0" w:color="000000"/>
            </w:tcBorders>
          </w:tcPr>
          <w:p w14:paraId="408C22A7" w14:textId="77777777" w:rsidR="00DD0AD2" w:rsidRPr="00F574AA" w:rsidRDefault="00DD0AD2" w:rsidP="00F574AA">
            <w:pPr>
              <w:widowControl w:val="0"/>
              <w:rPr>
                <w:rFonts w:ascii="Times New Roman" w:eastAsia="Calibri" w:hAnsi="Times New Roman" w:cs="Times New Roman"/>
                <w:color w:val="000000"/>
              </w:rPr>
            </w:pPr>
          </w:p>
        </w:tc>
        <w:tc>
          <w:tcPr>
            <w:tcW w:w="1106" w:type="dxa"/>
            <w:tcBorders>
              <w:top w:val="single" w:sz="4" w:space="0" w:color="000000"/>
              <w:left w:val="single" w:sz="4" w:space="0" w:color="000000"/>
              <w:bottom w:val="single" w:sz="4" w:space="0" w:color="000000"/>
              <w:right w:val="single" w:sz="4" w:space="0" w:color="000000"/>
            </w:tcBorders>
          </w:tcPr>
          <w:p w14:paraId="5B1A3D81" w14:textId="77777777" w:rsidR="00DD0AD2" w:rsidRPr="00F574AA" w:rsidRDefault="00DD0AD2" w:rsidP="00F574AA">
            <w:pPr>
              <w:widowControl w:val="0"/>
              <w:rPr>
                <w:rFonts w:ascii="Times New Roman" w:eastAsia="Calibri" w:hAnsi="Times New Roman" w:cs="Times New Roman"/>
                <w:color w:val="000000"/>
              </w:rPr>
            </w:pPr>
          </w:p>
        </w:tc>
        <w:tc>
          <w:tcPr>
            <w:tcW w:w="741" w:type="dxa"/>
            <w:tcBorders>
              <w:top w:val="single" w:sz="4" w:space="0" w:color="000000"/>
              <w:left w:val="single" w:sz="4" w:space="0" w:color="000000"/>
              <w:bottom w:val="single" w:sz="4" w:space="0" w:color="000000"/>
              <w:right w:val="single" w:sz="4" w:space="0" w:color="000000"/>
            </w:tcBorders>
          </w:tcPr>
          <w:p w14:paraId="18B659BA" w14:textId="77777777" w:rsidR="00DD0AD2" w:rsidRPr="00F574AA" w:rsidRDefault="00DD0AD2" w:rsidP="00F574AA">
            <w:pPr>
              <w:widowControl w:val="0"/>
              <w:rPr>
                <w:rFonts w:ascii="Times New Roman" w:eastAsia="Calibri" w:hAnsi="Times New Roman" w:cs="Times New Roman"/>
                <w:color w:val="000000"/>
              </w:rPr>
            </w:pPr>
          </w:p>
        </w:tc>
        <w:tc>
          <w:tcPr>
            <w:tcW w:w="1042" w:type="dxa"/>
            <w:tcBorders>
              <w:top w:val="single" w:sz="4" w:space="0" w:color="000000"/>
              <w:left w:val="single" w:sz="4" w:space="0" w:color="000000"/>
              <w:bottom w:val="single" w:sz="4" w:space="0" w:color="000000"/>
              <w:right w:val="single" w:sz="4" w:space="0" w:color="000000"/>
            </w:tcBorders>
          </w:tcPr>
          <w:p w14:paraId="269D0293" w14:textId="77777777" w:rsidR="00DD0AD2" w:rsidRPr="00F574AA" w:rsidRDefault="00DD0AD2" w:rsidP="00F574AA">
            <w:pPr>
              <w:widowControl w:val="0"/>
              <w:rPr>
                <w:rFonts w:ascii="Times New Roman" w:eastAsia="Calibri" w:hAnsi="Times New Roman" w:cs="Times New Roman"/>
                <w:color w:val="000000"/>
              </w:rPr>
            </w:pPr>
          </w:p>
        </w:tc>
        <w:tc>
          <w:tcPr>
            <w:tcW w:w="964" w:type="dxa"/>
            <w:tcBorders>
              <w:top w:val="single" w:sz="4" w:space="0" w:color="000000"/>
              <w:left w:val="single" w:sz="4" w:space="0" w:color="000000"/>
              <w:bottom w:val="single" w:sz="4" w:space="0" w:color="000000"/>
              <w:right w:val="single" w:sz="4" w:space="0" w:color="000000"/>
            </w:tcBorders>
          </w:tcPr>
          <w:p w14:paraId="7078783F" w14:textId="77777777" w:rsidR="00DD0AD2" w:rsidRPr="00F574AA" w:rsidRDefault="00DD0AD2" w:rsidP="00F574AA">
            <w:pPr>
              <w:widowControl w:val="0"/>
              <w:rPr>
                <w:rFonts w:ascii="Times New Roman" w:eastAsia="Calibri" w:hAnsi="Times New Roman" w:cs="Times New Roman"/>
                <w:color w:val="000000"/>
              </w:rPr>
            </w:pPr>
          </w:p>
        </w:tc>
        <w:tc>
          <w:tcPr>
            <w:tcW w:w="912" w:type="dxa"/>
            <w:tcBorders>
              <w:top w:val="single" w:sz="4" w:space="0" w:color="000000"/>
              <w:left w:val="single" w:sz="4" w:space="0" w:color="000000"/>
              <w:bottom w:val="single" w:sz="4" w:space="0" w:color="000000"/>
              <w:right w:val="single" w:sz="4" w:space="0" w:color="000000"/>
            </w:tcBorders>
          </w:tcPr>
          <w:p w14:paraId="58AA0797"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 xml:space="preserve"> </w:t>
            </w:r>
          </w:p>
        </w:tc>
        <w:tc>
          <w:tcPr>
            <w:tcW w:w="1184" w:type="dxa"/>
            <w:tcBorders>
              <w:top w:val="single" w:sz="4" w:space="0" w:color="000000"/>
              <w:left w:val="single" w:sz="4" w:space="0" w:color="000000"/>
              <w:bottom w:val="single" w:sz="4" w:space="0" w:color="000000"/>
              <w:right w:val="single" w:sz="4" w:space="0" w:color="000000"/>
            </w:tcBorders>
          </w:tcPr>
          <w:p w14:paraId="0DF20BB1" w14:textId="77777777" w:rsidR="00DD0AD2" w:rsidRPr="00F574AA" w:rsidRDefault="00DD0AD2" w:rsidP="00F574AA">
            <w:pPr>
              <w:widowControl w:val="0"/>
              <w:ind w:right="50"/>
              <w:jc w:val="center"/>
              <w:rPr>
                <w:rFonts w:ascii="Times New Roman" w:eastAsia="Calibri" w:hAnsi="Times New Roman" w:cs="Times New Roman"/>
                <w:color w:val="000000"/>
              </w:rPr>
            </w:pPr>
            <w:r w:rsidRPr="00F574AA">
              <w:rPr>
                <w:rFonts w:ascii="Times New Roman" w:hAnsi="Times New Roman" w:cs="Times New Roman"/>
                <w:color w:val="000000"/>
              </w:rPr>
              <w:t xml:space="preserve"> </w:t>
            </w:r>
          </w:p>
        </w:tc>
      </w:tr>
      <w:tr w:rsidR="00DD0AD2" w:rsidRPr="00F574AA" w14:paraId="710C42FB" w14:textId="77777777" w:rsidTr="00EF600C">
        <w:trPr>
          <w:trHeight w:val="470"/>
          <w:jc w:val="center"/>
        </w:trPr>
        <w:tc>
          <w:tcPr>
            <w:tcW w:w="448" w:type="dxa"/>
            <w:tcBorders>
              <w:top w:val="single" w:sz="4" w:space="0" w:color="000000"/>
              <w:left w:val="single" w:sz="4" w:space="0" w:color="000000"/>
              <w:bottom w:val="single" w:sz="4" w:space="0" w:color="000000"/>
              <w:right w:val="single" w:sz="4" w:space="0" w:color="000000"/>
            </w:tcBorders>
          </w:tcPr>
          <w:p w14:paraId="26DE86E3" w14:textId="77777777" w:rsidR="00DD0AD2" w:rsidRPr="00F574AA" w:rsidRDefault="00DD0AD2" w:rsidP="00F574AA">
            <w:pPr>
              <w:widowControl w:val="0"/>
              <w:rPr>
                <w:rFonts w:ascii="Times New Roman" w:eastAsia="Calibri" w:hAnsi="Times New Roman" w:cs="Times New Roman"/>
                <w:color w:val="000000"/>
              </w:rPr>
            </w:pPr>
          </w:p>
        </w:tc>
        <w:tc>
          <w:tcPr>
            <w:tcW w:w="864" w:type="dxa"/>
            <w:tcBorders>
              <w:top w:val="single" w:sz="4" w:space="0" w:color="000000"/>
              <w:left w:val="single" w:sz="4" w:space="0" w:color="000000"/>
              <w:bottom w:val="single" w:sz="4" w:space="0" w:color="000000"/>
              <w:right w:val="nil"/>
            </w:tcBorders>
          </w:tcPr>
          <w:p w14:paraId="41E9784C" w14:textId="77777777" w:rsidR="00DD0AD2" w:rsidRPr="00F574AA" w:rsidRDefault="00DD0AD2" w:rsidP="00F574AA">
            <w:pPr>
              <w:widowControl w:val="0"/>
              <w:rPr>
                <w:rFonts w:ascii="Times New Roman" w:eastAsia="Calibri" w:hAnsi="Times New Roman" w:cs="Times New Roman"/>
                <w:color w:val="000000"/>
              </w:rPr>
            </w:pPr>
          </w:p>
        </w:tc>
        <w:tc>
          <w:tcPr>
            <w:tcW w:w="7415" w:type="dxa"/>
            <w:gridSpan w:val="7"/>
            <w:tcBorders>
              <w:top w:val="single" w:sz="4" w:space="0" w:color="000000"/>
              <w:left w:val="nil"/>
              <w:bottom w:val="single" w:sz="4" w:space="0" w:color="000000"/>
              <w:right w:val="nil"/>
            </w:tcBorders>
          </w:tcPr>
          <w:p w14:paraId="34B8E08A" w14:textId="77777777" w:rsidR="00DD0AD2" w:rsidRPr="00F574AA" w:rsidRDefault="00DD0AD2" w:rsidP="00F574AA">
            <w:pPr>
              <w:widowControl w:val="0"/>
              <w:ind w:right="651"/>
              <w:jc w:val="center"/>
              <w:rPr>
                <w:rFonts w:ascii="Times New Roman" w:eastAsia="Calibri" w:hAnsi="Times New Roman" w:cs="Times New Roman"/>
                <w:color w:val="000000"/>
              </w:rPr>
            </w:pPr>
            <w:r w:rsidRPr="00F574AA">
              <w:rPr>
                <w:rFonts w:ascii="Times New Roman" w:eastAsia="Calibri" w:hAnsi="Times New Roman" w:cs="Times New Roman"/>
                <w:color w:val="000000"/>
              </w:rPr>
              <w:t>ИТОГО:</w:t>
            </w:r>
            <w:r w:rsidRPr="00F574AA">
              <w:rPr>
                <w:rFonts w:ascii="Times New Roman" w:hAnsi="Times New Roman" w:cs="Times New Roman"/>
                <w:color w:val="000000"/>
              </w:rPr>
              <w:t xml:space="preserve"> ______________ (____________________) </w:t>
            </w:r>
            <w:r w:rsidRPr="00F574AA">
              <w:rPr>
                <w:rFonts w:ascii="Times New Roman" w:eastAsia="Calibri" w:hAnsi="Times New Roman" w:cs="Times New Roman"/>
                <w:color w:val="000000"/>
              </w:rPr>
              <w:t>рублей</w:t>
            </w:r>
            <w:r w:rsidRPr="00F574AA">
              <w:rPr>
                <w:rFonts w:ascii="Times New Roman" w:hAnsi="Times New Roman" w:cs="Times New Roman"/>
                <w:color w:val="000000"/>
              </w:rPr>
              <w:t xml:space="preserve"> ______ </w:t>
            </w:r>
            <w:r w:rsidRPr="00F574AA">
              <w:rPr>
                <w:rFonts w:ascii="Times New Roman" w:eastAsia="Calibri" w:hAnsi="Times New Roman" w:cs="Times New Roman"/>
                <w:color w:val="000000"/>
              </w:rPr>
              <w:t>копеек с</w:t>
            </w:r>
            <w:r w:rsidRPr="00F574AA">
              <w:rPr>
                <w:rFonts w:ascii="Times New Roman" w:hAnsi="Times New Roman" w:cs="Times New Roman"/>
                <w:color w:val="000000"/>
              </w:rPr>
              <w:t xml:space="preserve"> </w:t>
            </w:r>
            <w:r w:rsidRPr="00F574AA">
              <w:rPr>
                <w:rFonts w:ascii="Times New Roman" w:eastAsia="Calibri" w:hAnsi="Times New Roman" w:cs="Times New Roman"/>
                <w:color w:val="000000"/>
              </w:rPr>
              <w:t>учетом</w:t>
            </w:r>
            <w:r w:rsidRPr="00F574AA">
              <w:rPr>
                <w:rFonts w:ascii="Times New Roman" w:hAnsi="Times New Roman" w:cs="Times New Roman"/>
                <w:color w:val="000000"/>
              </w:rPr>
              <w:t xml:space="preserve"> </w:t>
            </w:r>
            <w:r w:rsidRPr="00F574AA">
              <w:rPr>
                <w:rFonts w:ascii="Times New Roman" w:eastAsia="Calibri" w:hAnsi="Times New Roman" w:cs="Times New Roman"/>
                <w:color w:val="000000"/>
              </w:rPr>
              <w:t>НДС</w:t>
            </w:r>
            <w:r w:rsidRPr="00F574AA">
              <w:rPr>
                <w:rFonts w:ascii="Times New Roman" w:hAnsi="Times New Roman" w:cs="Times New Roman"/>
                <w:color w:val="000000"/>
              </w:rPr>
              <w:t xml:space="preserve"> _____ % / </w:t>
            </w:r>
            <w:r w:rsidRPr="00F574AA">
              <w:rPr>
                <w:rFonts w:ascii="Times New Roman" w:eastAsia="Calibri" w:hAnsi="Times New Roman" w:cs="Times New Roman"/>
                <w:color w:val="000000"/>
              </w:rPr>
              <w:t>без</w:t>
            </w:r>
            <w:r w:rsidRPr="00F574AA">
              <w:rPr>
                <w:rFonts w:ascii="Times New Roman" w:hAnsi="Times New Roman" w:cs="Times New Roman"/>
                <w:color w:val="000000"/>
              </w:rPr>
              <w:t xml:space="preserve"> </w:t>
            </w:r>
            <w:r w:rsidRPr="00F574AA">
              <w:rPr>
                <w:rFonts w:ascii="Times New Roman" w:eastAsia="Calibri" w:hAnsi="Times New Roman" w:cs="Times New Roman"/>
                <w:color w:val="000000"/>
              </w:rPr>
              <w:t>НДС.</w:t>
            </w:r>
            <w:r w:rsidRPr="00F574AA">
              <w:rPr>
                <w:rFonts w:ascii="Times New Roman" w:hAnsi="Times New Roman" w:cs="Times New Roman"/>
                <w:b/>
                <w:color w:val="000000"/>
              </w:rPr>
              <w:t xml:space="preserve"> </w:t>
            </w:r>
          </w:p>
        </w:tc>
        <w:tc>
          <w:tcPr>
            <w:tcW w:w="1184" w:type="dxa"/>
            <w:tcBorders>
              <w:top w:val="single" w:sz="4" w:space="0" w:color="000000"/>
              <w:left w:val="nil"/>
              <w:bottom w:val="single" w:sz="4" w:space="0" w:color="000000"/>
              <w:right w:val="single" w:sz="4" w:space="0" w:color="000000"/>
            </w:tcBorders>
          </w:tcPr>
          <w:p w14:paraId="338ADB4F" w14:textId="77777777" w:rsidR="00DD0AD2" w:rsidRPr="00F574AA" w:rsidRDefault="00DD0AD2" w:rsidP="00F574AA">
            <w:pPr>
              <w:widowControl w:val="0"/>
              <w:rPr>
                <w:rFonts w:ascii="Times New Roman" w:eastAsia="Calibri" w:hAnsi="Times New Roman" w:cs="Times New Roman"/>
                <w:color w:val="000000"/>
              </w:rPr>
            </w:pPr>
          </w:p>
        </w:tc>
      </w:tr>
    </w:tbl>
    <w:p w14:paraId="648BE74F" w14:textId="77777777" w:rsidR="00EF600C" w:rsidRPr="00EF600C" w:rsidRDefault="00EF600C" w:rsidP="00EF600C">
      <w:pPr>
        <w:pStyle w:val="docdata"/>
        <w:spacing w:before="0" w:beforeAutospacing="0" w:after="0" w:afterAutospacing="0"/>
        <w:ind w:firstLine="567"/>
        <w:jc w:val="both"/>
        <w:rPr>
          <w:color w:val="000000"/>
          <w:sz w:val="22"/>
          <w:szCs w:val="22"/>
        </w:rPr>
      </w:pPr>
      <w:r w:rsidRPr="00EF600C">
        <w:rPr>
          <w:b/>
          <w:bCs/>
          <w:color w:val="000000"/>
          <w:sz w:val="22"/>
          <w:szCs w:val="22"/>
        </w:rPr>
        <w:t xml:space="preserve">2. Место поставки: </w:t>
      </w:r>
      <w:r w:rsidRPr="00EF600C">
        <w:rPr>
          <w:color w:val="000000"/>
          <w:sz w:val="22"/>
          <w:szCs w:val="22"/>
        </w:rPr>
        <w:t xml:space="preserve">671208, Республика Бурятия, </w:t>
      </w:r>
      <w:proofErr w:type="spellStart"/>
      <w:r w:rsidRPr="00EF600C">
        <w:rPr>
          <w:color w:val="000000"/>
          <w:sz w:val="22"/>
          <w:szCs w:val="22"/>
        </w:rPr>
        <w:t>Кабанский</w:t>
      </w:r>
      <w:proofErr w:type="spellEnd"/>
      <w:r w:rsidRPr="00EF600C">
        <w:rPr>
          <w:color w:val="000000"/>
          <w:sz w:val="22"/>
          <w:szCs w:val="22"/>
        </w:rPr>
        <w:t xml:space="preserve"> район, п/</w:t>
      </w:r>
      <w:proofErr w:type="spellStart"/>
      <w:r w:rsidRPr="00EF600C">
        <w:rPr>
          <w:color w:val="000000"/>
          <w:sz w:val="22"/>
          <w:szCs w:val="22"/>
        </w:rPr>
        <w:t>ст</w:t>
      </w:r>
      <w:proofErr w:type="spellEnd"/>
      <w:r w:rsidRPr="00EF600C">
        <w:rPr>
          <w:color w:val="000000"/>
          <w:sz w:val="22"/>
          <w:szCs w:val="22"/>
        </w:rPr>
        <w:t xml:space="preserve"> Посольская, ул. Социальная, дом 1.</w:t>
      </w:r>
    </w:p>
    <w:p w14:paraId="3974C4CE" w14:textId="77777777" w:rsidR="005E1648" w:rsidRDefault="00EF600C" w:rsidP="005E1648">
      <w:pPr>
        <w:pStyle w:val="docdata"/>
        <w:spacing w:before="0" w:beforeAutospacing="0" w:after="0" w:afterAutospacing="0"/>
        <w:ind w:firstLine="567"/>
        <w:jc w:val="both"/>
        <w:rPr>
          <w:color w:val="000000"/>
          <w:sz w:val="22"/>
          <w:szCs w:val="22"/>
        </w:rPr>
      </w:pPr>
      <w:r w:rsidRPr="00EF600C">
        <w:rPr>
          <w:b/>
          <w:bCs/>
          <w:color w:val="000000"/>
          <w:sz w:val="22"/>
          <w:szCs w:val="22"/>
        </w:rPr>
        <w:t xml:space="preserve">3. Срок и период поставки товара: </w:t>
      </w:r>
      <w:r w:rsidR="007553B0">
        <w:rPr>
          <w:color w:val="000000"/>
          <w:sz w:val="22"/>
          <w:szCs w:val="22"/>
        </w:rPr>
        <w:t>с момента заключения договора</w:t>
      </w:r>
      <w:r w:rsidRPr="00EF600C">
        <w:rPr>
          <w:color w:val="000000"/>
          <w:sz w:val="22"/>
          <w:szCs w:val="22"/>
        </w:rPr>
        <w:t xml:space="preserve">, время поставок: </w:t>
      </w:r>
      <w:r w:rsidR="005E1648" w:rsidRPr="005E1648">
        <w:rPr>
          <w:color w:val="000000"/>
          <w:sz w:val="22"/>
          <w:szCs w:val="22"/>
        </w:rPr>
        <w:t>Поставка осуществляется по рабочим дням в период с 09-00 часов до 17-00 часов, время обеда 12-00 до 13-00 (по местному времени Заказчика)</w:t>
      </w:r>
    </w:p>
    <w:p w14:paraId="3406D300" w14:textId="4FAED4FF" w:rsidR="00EF600C" w:rsidRPr="00EF600C" w:rsidRDefault="00EF600C" w:rsidP="005E1648">
      <w:pPr>
        <w:pStyle w:val="docdata"/>
        <w:spacing w:before="0" w:beforeAutospacing="0" w:after="0" w:afterAutospacing="0"/>
        <w:ind w:firstLine="567"/>
        <w:jc w:val="both"/>
        <w:rPr>
          <w:color w:val="000000"/>
          <w:sz w:val="22"/>
          <w:szCs w:val="22"/>
          <w:shd w:val="clear" w:color="auto" w:fill="FFFF00"/>
        </w:rPr>
      </w:pPr>
      <w:r w:rsidRPr="00EF600C">
        <w:rPr>
          <w:color w:val="000000"/>
          <w:sz w:val="22"/>
          <w:szCs w:val="22"/>
        </w:rPr>
        <w:t>3.1. Поставщик обязан осуществить поставку Товара в день, время в соответствии с предварительной заявкой Заказчика, осуществить погрузочно-разгрузочные работы и складирование Товара.</w:t>
      </w:r>
    </w:p>
    <w:p w14:paraId="04D97CB9" w14:textId="77777777" w:rsidR="00EF600C" w:rsidRPr="00EF600C" w:rsidRDefault="00EF600C" w:rsidP="00EF600C">
      <w:pPr>
        <w:pStyle w:val="16"/>
        <w:spacing w:before="0" w:after="0"/>
        <w:ind w:firstLine="567"/>
        <w:jc w:val="both"/>
        <w:rPr>
          <w:sz w:val="22"/>
          <w:szCs w:val="22"/>
        </w:rPr>
      </w:pPr>
      <w:r w:rsidRPr="00EF600C">
        <w:rPr>
          <w:color w:val="000000"/>
          <w:sz w:val="22"/>
          <w:szCs w:val="22"/>
        </w:rPr>
        <w:t>3.2 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269270E4" w14:textId="77777777" w:rsidR="00EF600C" w:rsidRPr="00EF600C" w:rsidRDefault="00EF600C" w:rsidP="00EF600C">
      <w:pPr>
        <w:spacing w:after="0" w:line="240" w:lineRule="auto"/>
        <w:ind w:firstLine="567"/>
        <w:jc w:val="both"/>
        <w:rPr>
          <w:rFonts w:ascii="Times New Roman" w:eastAsia="Calibri" w:hAnsi="Times New Roman" w:cs="Times New Roman"/>
          <w:b/>
          <w:bCs/>
        </w:rPr>
      </w:pPr>
      <w:r w:rsidRPr="00EF600C">
        <w:rPr>
          <w:rFonts w:ascii="Times New Roman" w:hAnsi="Times New Roman" w:cs="Times New Roman"/>
          <w:b/>
          <w:bCs/>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5B01B0B2"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xml:space="preserve">4.1. Качество и безопасность поставляемого товара должны соответствовать требованиям и нормам, установленным: </w:t>
      </w:r>
    </w:p>
    <w:p w14:paraId="6AE47CA5"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Федеральным законом от 02.01.2000 № 29-ФЗ «О качестве и безопасности пищевых продуктов»;</w:t>
      </w:r>
    </w:p>
    <w:p w14:paraId="5A8EB9EE"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Федеральным закон от 30.03.1999 № 52-ФЗ «О санитарно-эпидемиологическом благополучии населения»;</w:t>
      </w:r>
    </w:p>
    <w:p w14:paraId="307FC032"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СанПиН 2.3.2.1324-03 «Гигиенические требования к срокам годности и условиям хранения пищевых продуктов»;</w:t>
      </w:r>
    </w:p>
    <w:p w14:paraId="2FFD04BF"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СанПиН 2.3.2.1078-01 «Гигиенические требования к безопасности и пищевой ценности пищевых продуктов»;</w:t>
      </w:r>
    </w:p>
    <w:p w14:paraId="1753D4C3" w14:textId="77777777" w:rsidR="00EF600C" w:rsidRPr="003D1975" w:rsidRDefault="00EF600C" w:rsidP="00EF600C">
      <w:pPr>
        <w:spacing w:after="0" w:line="240" w:lineRule="auto"/>
        <w:ind w:firstLine="567"/>
        <w:jc w:val="both"/>
        <w:rPr>
          <w:rFonts w:ascii="Times New Roman" w:hAnsi="Times New Roman" w:cs="Times New Roman"/>
        </w:rPr>
      </w:pPr>
      <w:r w:rsidRPr="003D1975">
        <w:rPr>
          <w:rFonts w:ascii="Times New Roman" w:hAnsi="Times New Roman" w:cs="Times New Roman"/>
        </w:rPr>
        <w:t>- СП 2.1.4284-26 «Санитарно-эпидемиологические требования к эксплуатации помещений, зданий, сооружений, оборудования и транспорта, а также условиям деятельности хозяйствующих субъектов, осуществляющих продажу товаров, выполнение работ или оказание услуг»;</w:t>
      </w:r>
    </w:p>
    <w:p w14:paraId="0615F783" w14:textId="77777777" w:rsidR="00EF600C" w:rsidRPr="003D1975" w:rsidRDefault="00EF600C" w:rsidP="00EF600C">
      <w:pPr>
        <w:spacing w:after="0" w:line="240" w:lineRule="auto"/>
        <w:ind w:firstLine="567"/>
        <w:jc w:val="both"/>
        <w:rPr>
          <w:rFonts w:ascii="Times New Roman" w:hAnsi="Times New Roman" w:cs="Times New Roman"/>
        </w:rPr>
      </w:pPr>
      <w:r w:rsidRPr="003D1975">
        <w:rPr>
          <w:rFonts w:ascii="Times New Roman" w:hAnsi="Times New Roman" w:cs="Times New Roman"/>
        </w:rPr>
        <w:t>- СанПиН 2.3/2.4.4282-26 «Санитарно-эпидемиологические требования к организации общественного питания населения»;</w:t>
      </w:r>
    </w:p>
    <w:p w14:paraId="13C518AF" w14:textId="77777777" w:rsidR="00EF600C" w:rsidRPr="00EF600C" w:rsidRDefault="00EF600C" w:rsidP="00EF600C">
      <w:pPr>
        <w:spacing w:after="0" w:line="240" w:lineRule="auto"/>
        <w:ind w:firstLine="567"/>
        <w:jc w:val="both"/>
        <w:rPr>
          <w:rFonts w:ascii="Times New Roman" w:hAnsi="Times New Roman" w:cs="Times New Roman"/>
        </w:rPr>
      </w:pPr>
      <w:r w:rsidRPr="003D1975">
        <w:rPr>
          <w:rFonts w:ascii="Times New Roman" w:hAnsi="Times New Roman" w:cs="Times New Roman"/>
        </w:rPr>
        <w:lastRenderedPageBreak/>
        <w:t>- СП 2.3.6.4281-26 «Санитарно-эпидемиологические требования к условиям деятельности торговых объектов и рынков, реализующих пищевую продукцию»;</w:t>
      </w:r>
    </w:p>
    <w:p w14:paraId="0B50BEFB"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xml:space="preserve">-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w:t>
      </w:r>
      <w:r w:rsidRPr="00EF600C">
        <w:rPr>
          <w:rFonts w:ascii="Times New Roman" w:hAnsi="Times New Roman" w:cs="Times New Roman"/>
        </w:rPr>
        <w:br/>
        <w:t>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33BB48A6"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ТР ТС 021/2011 «О безопасности пищевой продукции»;</w:t>
      </w:r>
    </w:p>
    <w:p w14:paraId="32DEDB40"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ТР ТС 022/2011 «Пищевая продукция в части ее маркировки»;</w:t>
      </w:r>
    </w:p>
    <w:p w14:paraId="2A8E0303" w14:textId="77777777" w:rsidR="00EF600C" w:rsidRPr="00EF600C" w:rsidRDefault="00EF600C" w:rsidP="00EF600C">
      <w:pPr>
        <w:widowControl w:val="0"/>
        <w:spacing w:after="0" w:line="240" w:lineRule="auto"/>
        <w:ind w:firstLine="567"/>
        <w:jc w:val="both"/>
        <w:rPr>
          <w:rFonts w:ascii="Times New Roman" w:hAnsi="Times New Roman" w:cs="Times New Roman"/>
        </w:rPr>
      </w:pPr>
      <w:r w:rsidRPr="00EF600C">
        <w:rPr>
          <w:rFonts w:ascii="Times New Roman" w:hAnsi="Times New Roman" w:cs="Times New Roman"/>
        </w:rPr>
        <w:t>-ТР ЕАЭС 040/2016 «О безопасности рыбы и рыбной продукции»;</w:t>
      </w:r>
    </w:p>
    <w:p w14:paraId="25165EFC"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ТР ТС 005/2011 «О безопасности упаковки»;</w:t>
      </w:r>
    </w:p>
    <w:p w14:paraId="6646BBAB"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429A6BF5" w14:textId="77777777" w:rsidR="00EF600C" w:rsidRPr="00EF600C" w:rsidRDefault="00EF600C" w:rsidP="00EF600C">
      <w:pPr>
        <w:spacing w:after="0" w:line="240" w:lineRule="auto"/>
        <w:ind w:firstLine="567"/>
        <w:jc w:val="both"/>
        <w:rPr>
          <w:rFonts w:ascii="Times New Roman" w:hAnsi="Times New Roman" w:cs="Times New Roman"/>
        </w:rPr>
      </w:pPr>
      <w:bookmarkStart w:id="1" w:name="_Hlk1388127"/>
      <w:r w:rsidRPr="00EF600C">
        <w:rPr>
          <w:rFonts w:ascii="Times New Roman" w:hAnsi="Times New Roman" w:cs="Times New Roman"/>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 Транспортная упаковка товара обеспечивает сохранность товара при транспортировке, хранении и погрузочно-разгрузочных работах.</w:t>
      </w:r>
    </w:p>
    <w:p w14:paraId="392C71DE" w14:textId="77777777" w:rsidR="00EF600C" w:rsidRPr="00EF600C" w:rsidRDefault="00EF600C" w:rsidP="00EF600C">
      <w:pPr>
        <w:tabs>
          <w:tab w:val="left" w:pos="142"/>
        </w:tabs>
        <w:spacing w:after="0" w:line="240" w:lineRule="auto"/>
        <w:ind w:firstLine="567"/>
        <w:jc w:val="both"/>
        <w:rPr>
          <w:rFonts w:ascii="Times New Roman" w:hAnsi="Times New Roman" w:cs="Times New Roman"/>
        </w:rPr>
      </w:pPr>
      <w:r w:rsidRPr="00EF600C">
        <w:rPr>
          <w:rFonts w:ascii="Times New Roman" w:hAnsi="Times New Roman" w:cs="Times New Roman"/>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регламента Таможенного союза «Пищевая продукция в части ее маркировки» (ТР ТС 022/2011). </w:t>
      </w:r>
    </w:p>
    <w:p w14:paraId="79191FA5" w14:textId="77777777" w:rsidR="00EF600C" w:rsidRPr="00EF600C" w:rsidRDefault="00EF600C" w:rsidP="00EF600C">
      <w:pPr>
        <w:spacing w:after="0" w:line="240" w:lineRule="auto"/>
        <w:ind w:firstLine="567"/>
        <w:jc w:val="both"/>
        <w:rPr>
          <w:rFonts w:ascii="Times New Roman" w:hAnsi="Times New Roman" w:cs="Times New Roman"/>
        </w:rPr>
      </w:pPr>
      <w:r w:rsidRPr="00EF600C">
        <w:rPr>
          <w:rFonts w:ascii="Times New Roman" w:hAnsi="Times New Roman" w:cs="Times New Roman"/>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bookmarkEnd w:id="1"/>
    </w:p>
    <w:p w14:paraId="53E00084" w14:textId="77777777" w:rsidR="00EF600C" w:rsidRPr="00EF600C" w:rsidRDefault="00EF600C" w:rsidP="00EF600C">
      <w:pPr>
        <w:widowControl w:val="0"/>
        <w:spacing w:after="0" w:line="240" w:lineRule="auto"/>
        <w:ind w:firstLine="567"/>
        <w:jc w:val="both"/>
        <w:rPr>
          <w:rFonts w:ascii="Times New Roman" w:eastAsia="Calibri" w:hAnsi="Times New Roman" w:cs="Times New Roman"/>
        </w:rPr>
      </w:pPr>
      <w:r w:rsidRPr="00EF600C">
        <w:rPr>
          <w:rFonts w:ascii="Times New Roman" w:eastAsia="Calibri" w:hAnsi="Times New Roman" w:cs="Times New Roman"/>
        </w:rPr>
        <w:t>4.5. Ветеринарные сопроводительные документы на товар должны быть оформлены в соответствии с приказом от 13 декабря 2022 года № 862 Об утверждении Ветеринарных правил организации работы по оформлению ветеринарных сопроводительных документов,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w:t>
      </w:r>
    </w:p>
    <w:p w14:paraId="5380A04B" w14:textId="77777777" w:rsidR="00EF600C" w:rsidRPr="00EF600C" w:rsidRDefault="00EF600C" w:rsidP="00EF600C">
      <w:pPr>
        <w:tabs>
          <w:tab w:val="left" w:pos="-851"/>
        </w:tabs>
        <w:spacing w:after="0" w:line="240" w:lineRule="auto"/>
        <w:ind w:firstLine="567"/>
        <w:jc w:val="both"/>
        <w:rPr>
          <w:rFonts w:ascii="Times New Roman" w:hAnsi="Times New Roman" w:cs="Times New Roman"/>
          <w:b/>
        </w:rPr>
      </w:pPr>
      <w:r w:rsidRPr="00EF600C">
        <w:rPr>
          <w:rFonts w:ascii="Times New Roman" w:hAnsi="Times New Roman" w:cs="Times New Roman"/>
          <w:b/>
        </w:rPr>
        <w:t>5. Требования к сроку и (или) объему предоставления гарантий качества товаров:</w:t>
      </w:r>
    </w:p>
    <w:p w14:paraId="08923D02"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5.1.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6D3B2E72"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5.2. Наличие недостатков и сроки их устранения фиксируются Сторонами в двухстороннем акте выявленных недостатков.</w:t>
      </w:r>
    </w:p>
    <w:p w14:paraId="1271B883"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5.3. Остаточный срок годности: не менее 80% от установленного производителем.</w:t>
      </w:r>
    </w:p>
    <w:p w14:paraId="2FC03F0D" w14:textId="77777777" w:rsidR="00EF600C" w:rsidRPr="00EF600C" w:rsidRDefault="00EF600C" w:rsidP="00EF600C">
      <w:pPr>
        <w:tabs>
          <w:tab w:val="left" w:pos="-851"/>
        </w:tabs>
        <w:spacing w:after="0" w:line="240" w:lineRule="auto"/>
        <w:ind w:firstLine="567"/>
        <w:jc w:val="both"/>
        <w:rPr>
          <w:rFonts w:ascii="Times New Roman" w:hAnsi="Times New Roman" w:cs="Times New Roman"/>
          <w:b/>
        </w:rPr>
      </w:pPr>
      <w:r w:rsidRPr="00EF600C">
        <w:rPr>
          <w:rFonts w:ascii="Times New Roman" w:hAnsi="Times New Roman" w:cs="Times New Roman"/>
          <w:b/>
        </w:rPr>
        <w:t>6. Требования к условиям поставки товара, отгрузке товара:</w:t>
      </w:r>
    </w:p>
    <w:p w14:paraId="7D3F97CE"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0BAFC1FC"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70B195AB"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67C7B901"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6.4. Товар должен сопровождаться следующими документами:</w:t>
      </w:r>
    </w:p>
    <w:p w14:paraId="74114D2D"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 товарная накладная (ТОРГ-12) или УПД (оригиналы);</w:t>
      </w:r>
    </w:p>
    <w:p w14:paraId="56CAB42D"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 счет на оплату (оригиналы);</w:t>
      </w:r>
    </w:p>
    <w:p w14:paraId="396F13DD"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 счет-фактура или УПД (оригиналы);</w:t>
      </w:r>
    </w:p>
    <w:p w14:paraId="7559E63D"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 копия сертификата соответствия или декларации соответствия.</w:t>
      </w:r>
    </w:p>
    <w:p w14:paraId="14E2B404" w14:textId="77777777" w:rsidR="00EF600C" w:rsidRPr="00EF600C" w:rsidRDefault="00EF600C" w:rsidP="00EF600C">
      <w:pPr>
        <w:tabs>
          <w:tab w:val="left" w:pos="-851"/>
        </w:tabs>
        <w:spacing w:after="0" w:line="240" w:lineRule="auto"/>
        <w:ind w:firstLine="567"/>
        <w:jc w:val="both"/>
        <w:rPr>
          <w:rFonts w:ascii="Times New Roman" w:hAnsi="Times New Roman" w:cs="Times New Roman"/>
        </w:rPr>
      </w:pPr>
      <w:r w:rsidRPr="00EF600C">
        <w:rPr>
          <w:rFonts w:ascii="Times New Roman" w:hAnsi="Times New Roman" w:cs="Times New Roman"/>
        </w:rPr>
        <w:t>6.5. По окончании поставки товара в полном объеме на основании товарно-транспортных накладных Поставщик и Заказчик подписывают акт сверки.</w:t>
      </w:r>
    </w:p>
    <w:p w14:paraId="614C731D" w14:textId="77777777" w:rsidR="006C062C" w:rsidRPr="00F574AA" w:rsidRDefault="006C062C" w:rsidP="00F574AA">
      <w:pPr>
        <w:widowControl w:val="0"/>
        <w:spacing w:after="0" w:line="240" w:lineRule="auto"/>
        <w:rPr>
          <w:rFonts w:ascii="Times New Roman" w:eastAsia="Calibri" w:hAnsi="Times New Roman" w:cs="Times New Roman"/>
          <w:color w:val="000000"/>
          <w:lang w:eastAsia="ru-RU"/>
        </w:rPr>
      </w:pPr>
    </w:p>
    <w:p w14:paraId="300E4735" w14:textId="2E9B1F83" w:rsidR="00DD0AD2" w:rsidRPr="00F574AA" w:rsidRDefault="00DD0AD2" w:rsidP="00F574AA">
      <w:pPr>
        <w:widowControl w:val="0"/>
        <w:spacing w:after="0" w:line="240" w:lineRule="auto"/>
        <w:rPr>
          <w:rFonts w:ascii="Times New Roman" w:eastAsia="Calibri" w:hAnsi="Times New Roman" w:cs="Times New Roman"/>
          <w:color w:val="000000"/>
          <w:lang w:eastAsia="ru-RU"/>
        </w:rPr>
      </w:pPr>
    </w:p>
    <w:tbl>
      <w:tblPr>
        <w:tblStyle w:val="TableGrid"/>
        <w:tblW w:w="5000" w:type="pct"/>
        <w:tblInd w:w="0" w:type="dxa"/>
        <w:tblLook w:val="04A0" w:firstRow="1" w:lastRow="0" w:firstColumn="1" w:lastColumn="0" w:noHBand="0" w:noVBand="1"/>
      </w:tblPr>
      <w:tblGrid>
        <w:gridCol w:w="4960"/>
        <w:gridCol w:w="4961"/>
      </w:tblGrid>
      <w:tr w:rsidR="00DD0AD2" w:rsidRPr="00F574AA" w14:paraId="6D1FA2B0" w14:textId="77777777" w:rsidTr="00F574AA">
        <w:trPr>
          <w:trHeight w:val="1322"/>
        </w:trPr>
        <w:tc>
          <w:tcPr>
            <w:tcW w:w="2500" w:type="pct"/>
          </w:tcPr>
          <w:p w14:paraId="2ECE8F5A" w14:textId="77777777" w:rsidR="00DD0AD2" w:rsidRPr="00F574AA" w:rsidRDefault="00DD0AD2" w:rsidP="00F574AA">
            <w:pPr>
              <w:widowControl w:val="0"/>
              <w:rPr>
                <w:rFonts w:ascii="Times New Roman" w:eastAsia="Calibri" w:hAnsi="Times New Roman" w:cs="Times New Roman"/>
                <w:color w:val="000000"/>
              </w:rPr>
            </w:pPr>
            <w:r w:rsidRPr="00F574AA">
              <w:rPr>
                <w:rFonts w:ascii="Times New Roman" w:eastAsia="Calibri" w:hAnsi="Times New Roman" w:cs="Times New Roman"/>
                <w:color w:val="000000"/>
              </w:rPr>
              <w:t>Заказчик</w:t>
            </w:r>
          </w:p>
          <w:p w14:paraId="455E3408" w14:textId="77777777" w:rsidR="00DD0AD2" w:rsidRPr="00F574AA" w:rsidRDefault="00DD0AD2" w:rsidP="00F574AA">
            <w:pPr>
              <w:widowControl w:val="0"/>
              <w:ind w:right="1905"/>
              <w:rPr>
                <w:rFonts w:ascii="Times New Roman" w:eastAsia="Calibri" w:hAnsi="Times New Roman" w:cs="Times New Roman"/>
                <w:color w:val="000000"/>
              </w:rPr>
            </w:pPr>
            <w:r w:rsidRPr="00F574AA">
              <w:rPr>
                <w:rFonts w:ascii="Times New Roman" w:hAnsi="Times New Roman" w:cs="Times New Roman"/>
                <w:color w:val="000000"/>
              </w:rPr>
              <w:t xml:space="preserve">___________________ «___» ______ 20__ </w:t>
            </w:r>
            <w:r w:rsidRPr="00F574AA">
              <w:rPr>
                <w:rFonts w:ascii="Times New Roman" w:eastAsia="Calibri" w:hAnsi="Times New Roman" w:cs="Times New Roman"/>
                <w:color w:val="000000"/>
              </w:rPr>
              <w:t>г.</w:t>
            </w:r>
          </w:p>
          <w:p w14:paraId="49FEE38F" w14:textId="77777777" w:rsidR="00DD0AD2" w:rsidRPr="00F574AA" w:rsidRDefault="00DD0AD2" w:rsidP="00F574AA">
            <w:pPr>
              <w:widowControl w:val="0"/>
              <w:rPr>
                <w:rFonts w:ascii="Times New Roman" w:eastAsia="Calibri" w:hAnsi="Times New Roman" w:cs="Times New Roman"/>
                <w:color w:val="000000"/>
              </w:rPr>
            </w:pPr>
            <w:r w:rsidRPr="00F574AA">
              <w:rPr>
                <w:rFonts w:ascii="Times New Roman" w:eastAsia="Calibri" w:hAnsi="Times New Roman" w:cs="Times New Roman"/>
                <w:color w:val="000000"/>
              </w:rPr>
              <w:t>М.П.</w:t>
            </w:r>
            <w:r w:rsidRPr="00F574AA">
              <w:rPr>
                <w:rFonts w:ascii="Times New Roman" w:hAnsi="Times New Roman" w:cs="Times New Roman"/>
                <w:color w:val="000000"/>
              </w:rPr>
              <w:t xml:space="preserve"> </w:t>
            </w:r>
            <w:r w:rsidRPr="00F574AA">
              <w:rPr>
                <w:rFonts w:ascii="Times New Roman" w:eastAsia="Calibri" w:hAnsi="Times New Roman" w:cs="Times New Roman"/>
                <w:color w:val="000000"/>
              </w:rPr>
              <w:t>(при</w:t>
            </w:r>
            <w:r w:rsidRPr="00F574AA">
              <w:rPr>
                <w:rFonts w:ascii="Times New Roman" w:hAnsi="Times New Roman" w:cs="Times New Roman"/>
                <w:color w:val="000000"/>
              </w:rPr>
              <w:t xml:space="preserve"> </w:t>
            </w:r>
            <w:r w:rsidRPr="00F574AA">
              <w:rPr>
                <w:rFonts w:ascii="Times New Roman" w:eastAsia="Calibri" w:hAnsi="Times New Roman" w:cs="Times New Roman"/>
                <w:color w:val="000000"/>
              </w:rPr>
              <w:t>наличии)</w:t>
            </w:r>
          </w:p>
        </w:tc>
        <w:tc>
          <w:tcPr>
            <w:tcW w:w="2500" w:type="pct"/>
          </w:tcPr>
          <w:p w14:paraId="526CB7D2" w14:textId="77777777" w:rsidR="00DD0AD2" w:rsidRPr="00F574AA" w:rsidRDefault="00DD0AD2" w:rsidP="00F574AA">
            <w:pPr>
              <w:widowControl w:val="0"/>
              <w:rPr>
                <w:rFonts w:ascii="Times New Roman" w:eastAsia="Calibri" w:hAnsi="Times New Roman" w:cs="Times New Roman"/>
                <w:color w:val="000000"/>
              </w:rPr>
            </w:pPr>
            <w:r w:rsidRPr="00F574AA">
              <w:rPr>
                <w:rFonts w:ascii="Times New Roman" w:eastAsia="Calibri" w:hAnsi="Times New Roman" w:cs="Times New Roman"/>
                <w:color w:val="000000"/>
              </w:rPr>
              <w:t>Поставщик</w:t>
            </w:r>
          </w:p>
          <w:p w14:paraId="2FD4C915" w14:textId="5F535433" w:rsidR="00DD0AD2" w:rsidRPr="00F574AA" w:rsidRDefault="00DD0AD2" w:rsidP="00F574AA">
            <w:pPr>
              <w:widowControl w:val="0"/>
              <w:rPr>
                <w:rFonts w:ascii="Times New Roman" w:eastAsia="Calibri" w:hAnsi="Times New Roman" w:cs="Times New Roman"/>
                <w:color w:val="000000"/>
              </w:rPr>
            </w:pPr>
            <w:r w:rsidRPr="00F574AA">
              <w:rPr>
                <w:rFonts w:ascii="Times New Roman" w:hAnsi="Times New Roman" w:cs="Times New Roman"/>
                <w:color w:val="000000"/>
              </w:rPr>
              <w:t xml:space="preserve">___________ «___» ______ 20__ </w:t>
            </w:r>
            <w:r w:rsidRPr="00F574AA">
              <w:rPr>
                <w:rFonts w:ascii="Times New Roman" w:eastAsia="Calibri" w:hAnsi="Times New Roman" w:cs="Times New Roman"/>
                <w:color w:val="000000"/>
              </w:rPr>
              <w:t>г.</w:t>
            </w:r>
          </w:p>
          <w:p w14:paraId="113303A6" w14:textId="77777777" w:rsidR="00DD0AD2" w:rsidRPr="00F574AA" w:rsidRDefault="00DD0AD2" w:rsidP="00F574AA">
            <w:pPr>
              <w:widowControl w:val="0"/>
              <w:rPr>
                <w:rFonts w:ascii="Times New Roman" w:eastAsia="Calibri" w:hAnsi="Times New Roman" w:cs="Times New Roman"/>
                <w:color w:val="000000"/>
              </w:rPr>
            </w:pPr>
            <w:r w:rsidRPr="00F574AA">
              <w:rPr>
                <w:rFonts w:ascii="Times New Roman" w:eastAsia="Calibri" w:hAnsi="Times New Roman" w:cs="Times New Roman"/>
                <w:color w:val="000000"/>
              </w:rPr>
              <w:t>М.П.</w:t>
            </w:r>
            <w:r w:rsidRPr="00F574AA">
              <w:rPr>
                <w:rFonts w:ascii="Times New Roman" w:hAnsi="Times New Roman" w:cs="Times New Roman"/>
                <w:color w:val="000000"/>
              </w:rPr>
              <w:t xml:space="preserve"> </w:t>
            </w:r>
            <w:r w:rsidRPr="00F574AA">
              <w:rPr>
                <w:rFonts w:ascii="Times New Roman" w:eastAsia="Calibri" w:hAnsi="Times New Roman" w:cs="Times New Roman"/>
                <w:color w:val="000000"/>
              </w:rPr>
              <w:t>(при</w:t>
            </w:r>
            <w:r w:rsidRPr="00F574AA">
              <w:rPr>
                <w:rFonts w:ascii="Times New Roman" w:hAnsi="Times New Roman" w:cs="Times New Roman"/>
                <w:color w:val="000000"/>
              </w:rPr>
              <w:t xml:space="preserve"> </w:t>
            </w:r>
            <w:r w:rsidRPr="00F574AA">
              <w:rPr>
                <w:rFonts w:ascii="Times New Roman" w:eastAsia="Calibri" w:hAnsi="Times New Roman" w:cs="Times New Roman"/>
                <w:color w:val="000000"/>
              </w:rPr>
              <w:t>наличии)</w:t>
            </w:r>
          </w:p>
        </w:tc>
      </w:tr>
    </w:tbl>
    <w:p w14:paraId="09266598" w14:textId="1CDA68FA" w:rsidR="00F548B0" w:rsidRPr="00F574AA" w:rsidRDefault="00DD0AD2" w:rsidP="00F574AA">
      <w:pPr>
        <w:widowControl w:val="0"/>
        <w:spacing w:after="0" w:line="240" w:lineRule="auto"/>
        <w:rPr>
          <w:rFonts w:ascii="Times New Roman" w:eastAsia="Calibri" w:hAnsi="Times New Roman" w:cs="Times New Roman"/>
          <w:i/>
          <w:color w:val="FF0000"/>
          <w:lang w:eastAsia="ru-RU"/>
        </w:rPr>
      </w:pPr>
      <w:r w:rsidRPr="00F574AA">
        <w:rPr>
          <w:rFonts w:ascii="Times New Roman" w:eastAsia="Calibri" w:hAnsi="Times New Roman" w:cs="Times New Roman"/>
          <w:i/>
          <w:color w:val="FF0000"/>
          <w:lang w:eastAsia="ru-RU"/>
        </w:rPr>
        <w:lastRenderedPageBreak/>
        <w:t xml:space="preserve">*Спецификация заполняется Заказчиком в соответствии </w:t>
      </w:r>
      <w:r w:rsidR="00F548B0" w:rsidRPr="00F574AA">
        <w:rPr>
          <w:rFonts w:ascii="Times New Roman" w:eastAsia="Calibri" w:hAnsi="Times New Roman" w:cs="Times New Roman"/>
          <w:i/>
          <w:color w:val="FF0000"/>
          <w:lang w:eastAsia="ru-RU"/>
        </w:rPr>
        <w:t>с Техническим заданием (Спецификацией) и предложением участника закупки, с которым заключается договор.</w:t>
      </w:r>
    </w:p>
    <w:p w14:paraId="71B11A4B" w14:textId="211424F4" w:rsidR="00DD0AD2" w:rsidRPr="00F574AA" w:rsidRDefault="00DD0AD2" w:rsidP="00F574AA">
      <w:pPr>
        <w:widowControl w:val="0"/>
        <w:spacing w:after="0" w:line="240" w:lineRule="auto"/>
        <w:ind w:right="-15"/>
        <w:jc w:val="both"/>
        <w:rPr>
          <w:rFonts w:ascii="Times New Roman" w:eastAsia="Calibri" w:hAnsi="Times New Roman" w:cs="Times New Roman"/>
          <w:color w:val="000000"/>
          <w:lang w:eastAsia="ru-RU"/>
        </w:rPr>
      </w:pPr>
    </w:p>
    <w:p w14:paraId="324A9FDD" w14:textId="77777777" w:rsidR="00DD0AD2" w:rsidRPr="00F574AA" w:rsidRDefault="00DD0AD2" w:rsidP="00F574AA">
      <w:pPr>
        <w:widowControl w:val="0"/>
        <w:spacing w:after="0" w:line="240" w:lineRule="auto"/>
        <w:rPr>
          <w:rFonts w:ascii="Times New Roman" w:eastAsia="Calibri" w:hAnsi="Times New Roman" w:cs="Times New Roman"/>
          <w:color w:val="000000"/>
          <w:lang w:eastAsia="ru-RU"/>
        </w:rPr>
      </w:pPr>
      <w:r w:rsidRPr="00F574AA">
        <w:rPr>
          <w:rFonts w:ascii="Times New Roman" w:eastAsia="Calibri" w:hAnsi="Times New Roman" w:cs="Times New Roman"/>
          <w:noProof/>
          <w:color w:val="000000"/>
          <w:lang w:eastAsia="ru-RU"/>
        </w:rPr>
        <mc:AlternateContent>
          <mc:Choice Requires="wpg">
            <w:drawing>
              <wp:inline distT="0" distB="0" distL="0" distR="0" wp14:anchorId="070B6907" wp14:editId="5BC8E372">
                <wp:extent cx="1822450" cy="9144"/>
                <wp:effectExtent l="0" t="0" r="0" b="0"/>
                <wp:docPr id="90895" name="Group 90895"/>
                <wp:cNvGraphicFramePr/>
                <a:graphic xmlns:a="http://schemas.openxmlformats.org/drawingml/2006/main">
                  <a:graphicData uri="http://schemas.microsoft.com/office/word/2010/wordprocessingGroup">
                    <wpg:wgp>
                      <wpg:cNvGrpSpPr/>
                      <wpg:grpSpPr>
                        <a:xfrm>
                          <a:off x="0" y="0"/>
                          <a:ext cx="1822450" cy="9144"/>
                          <a:chOff x="0" y="0"/>
                          <a:chExt cx="1822450" cy="9144"/>
                        </a:xfrm>
                      </wpg:grpSpPr>
                      <wps:wsp>
                        <wps:cNvPr id="16572" name="Shape 16572"/>
                        <wps:cNvSpPr/>
                        <wps:spPr>
                          <a:xfrm>
                            <a:off x="0" y="0"/>
                            <a:ext cx="1822450" cy="0"/>
                          </a:xfrm>
                          <a:custGeom>
                            <a:avLst/>
                            <a:gdLst/>
                            <a:ahLst/>
                            <a:cxnLst/>
                            <a:rect l="0" t="0" r="0" b="0"/>
                            <a:pathLst>
                              <a:path w="1822450">
                                <a:moveTo>
                                  <a:pt x="0" y="0"/>
                                </a:moveTo>
                                <a:lnTo>
                                  <a:pt x="1822450" y="0"/>
                                </a:lnTo>
                              </a:path>
                            </a:pathLst>
                          </a:custGeom>
                          <a:noFill/>
                          <a:ln w="9144" cap="flat" cmpd="sng" algn="ctr">
                            <a:solidFill>
                              <a:srgbClr val="000000"/>
                            </a:solidFill>
                            <a:prstDash val="solid"/>
                            <a:miter lim="127000"/>
                          </a:ln>
                          <a:effectLst/>
                        </wps:spPr>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6C724F" id="Group 90895" o:spid="_x0000_s1026" style="width:143.5pt;height:.7pt;mso-position-horizontal-relative:char;mso-position-vertical-relative:line" coordsize="18224,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">
                <v:shape id="Shape 16572" o:spid="_x0000_s1027" style="position:absolute;width:18224;height:0;visibility:visible;mso-wrap-style:square;v-text-anchor:top" coordsize="18224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" path="m,l1822450,e" filled="f" strokeweight=".72pt">
                  <v:stroke miterlimit="83231f" joinstyle="miter"/>
                  <v:path arrowok="t" textboxrect="0,0,1822450,0"/>
                </v:shape>
                <w10:anchorlock/>
              </v:group>
            </w:pict>
          </mc:Fallback>
        </mc:AlternateContent>
      </w:r>
    </w:p>
    <w:p w14:paraId="73E3BB6C" w14:textId="77777777" w:rsidR="00DD0AD2" w:rsidRPr="00F574AA" w:rsidRDefault="00DD0AD2" w:rsidP="00F574AA">
      <w:pPr>
        <w:widowControl w:val="0"/>
        <w:numPr>
          <w:ilvl w:val="0"/>
          <w:numId w:val="17"/>
        </w:numPr>
        <w:spacing w:after="0" w:line="240" w:lineRule="auto"/>
        <w:ind w:right="-15" w:hanging="10"/>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Указывается в Спецификации (Приложение № 1) к договору в соответствии с общероссийским классификатором (пункт 2 Правил ведения реестра договоров, заключенных заказчиками по результатам закупки, утвержденных постановления Правительства РФ от 31.10.2014 № 1132 «О порядке ведения реестра договоров, заключенных заказчиками по результатам закупки»).</w:t>
      </w:r>
    </w:p>
    <w:p w14:paraId="75F8BDD7" w14:textId="77777777" w:rsidR="00DD0AD2" w:rsidRDefault="00DD0AD2" w:rsidP="00F574AA">
      <w:pPr>
        <w:widowControl w:val="0"/>
        <w:numPr>
          <w:ilvl w:val="0"/>
          <w:numId w:val="17"/>
        </w:numPr>
        <w:spacing w:after="0" w:line="240" w:lineRule="auto"/>
        <w:ind w:right="-15" w:hanging="10"/>
        <w:jc w:val="both"/>
        <w:rPr>
          <w:rFonts w:ascii="Times New Roman" w:eastAsia="Calibri" w:hAnsi="Times New Roman" w:cs="Times New Roman"/>
          <w:color w:val="000000"/>
          <w:lang w:eastAsia="ru-RU"/>
        </w:rPr>
      </w:pPr>
      <w:r w:rsidRPr="00F574AA">
        <w:rPr>
          <w:rFonts w:ascii="Times New Roman" w:eastAsia="Calibri" w:hAnsi="Times New Roman" w:cs="Times New Roman"/>
          <w:color w:val="000000"/>
          <w:lang w:eastAsia="ru-RU"/>
        </w:rPr>
        <w:t>Указывается в случае установления Правительством Российской Федерации в отношении Товара, являющегося предметом закупки, мер, предусмотренных пунктом 1 части 2 статьи 3</w:t>
      </w:r>
      <w:r w:rsidRPr="00F574AA">
        <w:rPr>
          <w:rFonts w:ascii="Times New Roman" w:eastAsia="Calibri" w:hAnsi="Times New Roman" w:cs="Times New Roman"/>
          <w:color w:val="000000"/>
          <w:vertAlign w:val="superscript"/>
          <w:lang w:eastAsia="ru-RU"/>
        </w:rPr>
        <w:t>1-4</w:t>
      </w:r>
      <w:r w:rsidRPr="00F574AA">
        <w:rPr>
          <w:rFonts w:ascii="Times New Roman" w:eastAsia="Calibri" w:hAnsi="Times New Roman" w:cs="Times New Roman"/>
          <w:color w:val="000000"/>
          <w:lang w:eastAsia="ru-RU"/>
        </w:rPr>
        <w:t xml:space="preserve"> Федерального закона от 18 июля 2011 года № 223-ФЗ.</w:t>
      </w:r>
      <w:bookmarkStart w:id="2" w:name="_GoBack"/>
      <w:bookmarkEnd w:id="2"/>
    </w:p>
    <w:sectPr w:rsidR="00DD0AD2" w:rsidSect="001E5643">
      <w:headerReference w:type="even" r:id="rId8"/>
      <w:headerReference w:type="default" r:id="rId9"/>
      <w:footerReference w:type="even" r:id="rId10"/>
      <w:footerReference w:type="default" r:id="rId11"/>
      <w:headerReference w:type="first" r:id="rId12"/>
      <w:footerReference w:type="first" r:id="rId13"/>
      <w:pgSz w:w="11906" w:h="16838"/>
      <w:pgMar w:top="567" w:right="709" w:bottom="1134"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C85FD2" w14:textId="77777777" w:rsidR="006A3F3E" w:rsidRDefault="006A3F3E" w:rsidP="007878CF">
      <w:pPr>
        <w:spacing w:after="0" w:line="240" w:lineRule="auto"/>
      </w:pPr>
      <w:r>
        <w:separator/>
      </w:r>
    </w:p>
  </w:endnote>
  <w:endnote w:type="continuationSeparator" w:id="0">
    <w:p w14:paraId="4FC49C0D" w14:textId="77777777" w:rsidR="006A3F3E" w:rsidRDefault="006A3F3E" w:rsidP="00787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Liberation Serif">
    <w:altName w:val="Cambria"/>
    <w:charset w:val="CC"/>
    <w:family w:val="roman"/>
    <w:pitch w:val="variable"/>
    <w:sig w:usb0="E0000AFF" w:usb1="500078FF" w:usb2="00000021" w:usb3="00000000" w:csb0="000001B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ExtB">
    <w:panose1 w:val="02020500000000000000"/>
    <w:charset w:val="88"/>
    <w:family w:val="roman"/>
    <w:pitch w:val="variable"/>
    <w:sig w:usb0="8000002F" w:usb1="0A080008" w:usb2="00000010"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8B8335" w14:textId="77777777" w:rsidR="002A714B" w:rsidRDefault="002A714B">
    <w:pPr>
      <w:spacing w:after="0"/>
      <w:ind w:right="1763"/>
    </w:pPr>
    <w:r>
      <w:rPr>
        <w:noProof/>
        <w:lang w:eastAsia="ru-RU"/>
      </w:rPr>
      <w:drawing>
        <wp:anchor distT="0" distB="0" distL="114300" distR="114300" simplePos="0" relativeHeight="251661312" behindDoc="0" locked="0" layoutInCell="1" allowOverlap="0" wp14:anchorId="3E4FE258" wp14:editId="19AB1892">
          <wp:simplePos x="0" y="0"/>
          <wp:positionH relativeFrom="page">
            <wp:posOffset>2332609</wp:posOffset>
          </wp:positionH>
          <wp:positionV relativeFrom="page">
            <wp:posOffset>10155555</wp:posOffset>
          </wp:positionV>
          <wp:extent cx="2895600" cy="177800"/>
          <wp:effectExtent l="0" t="0" r="0" b="0"/>
          <wp:wrapSquare wrapText="bothSides"/>
          <wp:docPr id="1744573428" name="Picture 1712"/>
          <wp:cNvGraphicFramePr/>
          <a:graphic xmlns:a="http://schemas.openxmlformats.org/drawingml/2006/main">
            <a:graphicData uri="http://schemas.openxmlformats.org/drawingml/2006/picture">
              <pic:pic xmlns:pic="http://schemas.openxmlformats.org/drawingml/2006/picture">
                <pic:nvPicPr>
                  <pic:cNvPr id="1712" name="Picture 1712"/>
                  <pic:cNvPicPr/>
                </pic:nvPicPr>
                <pic:blipFill>
                  <a:blip r:embed="rId1"/>
                  <a:stretch>
                    <a:fillRect/>
                  </a:stretch>
                </pic:blipFill>
                <pic:spPr>
                  <a:xfrm>
                    <a:off x="0" y="0"/>
                    <a:ext cx="2895600" cy="177800"/>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E9AE69" w14:textId="77777777" w:rsidR="002A714B" w:rsidRDefault="002A714B">
    <w:pPr>
      <w:spacing w:after="0"/>
      <w:ind w:right="176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98AA0" w14:textId="77777777" w:rsidR="002A714B" w:rsidRDefault="002A714B">
    <w:pPr>
      <w:spacing w:after="0"/>
      <w:ind w:right="1763"/>
    </w:pPr>
    <w:r>
      <w:rPr>
        <w:noProof/>
        <w:lang w:eastAsia="ru-RU"/>
      </w:rPr>
      <w:drawing>
        <wp:anchor distT="0" distB="0" distL="114300" distR="114300" simplePos="0" relativeHeight="251663360" behindDoc="0" locked="0" layoutInCell="1" allowOverlap="0" wp14:anchorId="53DA6145" wp14:editId="7BD271CC">
          <wp:simplePos x="0" y="0"/>
          <wp:positionH relativeFrom="page">
            <wp:posOffset>2332609</wp:posOffset>
          </wp:positionH>
          <wp:positionV relativeFrom="page">
            <wp:posOffset>10155555</wp:posOffset>
          </wp:positionV>
          <wp:extent cx="2895600" cy="177800"/>
          <wp:effectExtent l="0" t="0" r="0" b="0"/>
          <wp:wrapSquare wrapText="bothSides"/>
          <wp:docPr id="1030517979" name="Picture 1712"/>
          <wp:cNvGraphicFramePr/>
          <a:graphic xmlns:a="http://schemas.openxmlformats.org/drawingml/2006/main">
            <a:graphicData uri="http://schemas.openxmlformats.org/drawingml/2006/picture">
              <pic:pic xmlns:pic="http://schemas.openxmlformats.org/drawingml/2006/picture">
                <pic:nvPicPr>
                  <pic:cNvPr id="1712" name="Picture 1712"/>
                  <pic:cNvPicPr/>
                </pic:nvPicPr>
                <pic:blipFill>
                  <a:blip r:embed="rId1"/>
                  <a:stretch>
                    <a:fillRect/>
                  </a:stretch>
                </pic:blipFill>
                <pic:spPr>
                  <a:xfrm>
                    <a:off x="0" y="0"/>
                    <a:ext cx="2895600" cy="17780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0761EC" w14:textId="77777777" w:rsidR="006A3F3E" w:rsidRDefault="006A3F3E" w:rsidP="007878CF">
      <w:pPr>
        <w:spacing w:after="0" w:line="240" w:lineRule="auto"/>
      </w:pPr>
      <w:r>
        <w:separator/>
      </w:r>
    </w:p>
  </w:footnote>
  <w:footnote w:type="continuationSeparator" w:id="0">
    <w:p w14:paraId="5E65CA95" w14:textId="77777777" w:rsidR="006A3F3E" w:rsidRDefault="006A3F3E" w:rsidP="007878CF">
      <w:pPr>
        <w:spacing w:after="0" w:line="240" w:lineRule="auto"/>
      </w:pPr>
      <w:r>
        <w:continuationSeparator/>
      </w:r>
    </w:p>
  </w:footnote>
  <w:footnote w:id="1">
    <w:p w14:paraId="0790F414" w14:textId="001231DC" w:rsidR="002A714B" w:rsidRPr="00A76971" w:rsidRDefault="002A714B" w:rsidP="00DD0AD2">
      <w:pPr>
        <w:pStyle w:val="footnotedescription"/>
        <w:rPr>
          <w:rFonts w:ascii="Times New Roman" w:hAnsi="Times New Roman" w:cs="Times New Roman"/>
          <w:sz w:val="16"/>
          <w:szCs w:val="16"/>
        </w:rPr>
      </w:pPr>
      <w:r w:rsidRPr="00A76971">
        <w:rPr>
          <w:rStyle w:val="footnotemark"/>
          <w:rFonts w:eastAsia="Calibri"/>
          <w:sz w:val="16"/>
          <w:szCs w:val="16"/>
        </w:rPr>
        <w:footnoteRef/>
      </w:r>
      <w:r w:rsidRPr="00A76971">
        <w:rPr>
          <w:rFonts w:ascii="Times New Roman" w:hAnsi="Times New Roman" w:cs="Times New Roman"/>
          <w:sz w:val="16"/>
          <w:szCs w:val="16"/>
        </w:rPr>
        <w:t xml:space="preserve"> В случае установления таких требований в извещении об осуществлении закупки, документации о закупке.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8E1B6" w14:textId="77777777" w:rsidR="002A714B" w:rsidRDefault="002A714B">
    <w:pPr>
      <w:spacing w:after="1242"/>
      <w:ind w:right="2368"/>
      <w:jc w:val="center"/>
    </w:pPr>
    <w:r>
      <w:fldChar w:fldCharType="begin"/>
    </w:r>
    <w:r>
      <w:instrText xml:space="preserve"> PAGE   \* MERGEFORMAT </w:instrText>
    </w:r>
    <w:r>
      <w:fldChar w:fldCharType="separate"/>
    </w:r>
    <w:r>
      <w:rPr>
        <w:noProof/>
      </w:rPr>
      <w:t>26</w:t>
    </w:r>
    <w:r>
      <w:fldChar w:fldCharType="end"/>
    </w:r>
  </w:p>
  <w:p w14:paraId="19E7FBAE" w14:textId="77777777" w:rsidR="002A714B" w:rsidRDefault="002A714B">
    <w:pPr>
      <w:spacing w:after="0"/>
    </w:pPr>
    <w:r>
      <w:rPr>
        <w:rFonts w:ascii="Calibri" w:eastAsia="Calibri" w:hAnsi="Calibri" w:cs="Calibri"/>
        <w:b/>
      </w:rPr>
      <w:t>ФОРМА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956148" w14:textId="77777777" w:rsidR="002A714B" w:rsidRDefault="002A714B" w:rsidP="00F574AA">
    <w:pPr>
      <w:spacing w:after="0" w:line="240" w:lineRule="auto"/>
      <w:ind w:right="2370"/>
      <w:jc w:val="center"/>
    </w:pPr>
    <w:r>
      <w:fldChar w:fldCharType="begin"/>
    </w:r>
    <w:r>
      <w:instrText xml:space="preserve"> PAGE   \* MERGEFORMAT </w:instrText>
    </w:r>
    <w:r>
      <w:fldChar w:fldCharType="separate"/>
    </w:r>
    <w:r w:rsidR="003D1975">
      <w:rPr>
        <w:noProof/>
      </w:rPr>
      <w:t>17</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50288B" w14:textId="77777777" w:rsidR="002A714B" w:rsidRDefault="002A714B">
    <w:pPr>
      <w:spacing w:after="1242"/>
      <w:ind w:right="2368"/>
      <w:jc w:val="center"/>
    </w:pPr>
    <w:r>
      <w:fldChar w:fldCharType="begin"/>
    </w:r>
    <w:r>
      <w:instrText xml:space="preserve"> PAGE   \* MERGEFORMAT </w:instrText>
    </w:r>
    <w:r>
      <w:fldChar w:fldCharType="separate"/>
    </w:r>
    <w:r>
      <w:rPr>
        <w:rFonts w:ascii="Calibri" w:eastAsia="Calibri" w:hAnsi="Calibri" w:cs="Calibri"/>
      </w:rPr>
      <w:t>22</w:t>
    </w:r>
    <w:r>
      <w:fldChar w:fldCharType="end"/>
    </w:r>
  </w:p>
  <w:p w14:paraId="4930112C" w14:textId="77777777" w:rsidR="002A714B" w:rsidRDefault="002A714B">
    <w:pPr>
      <w:spacing w:after="0"/>
    </w:pPr>
    <w:r>
      <w:rPr>
        <w:rFonts w:ascii="Calibri" w:eastAsia="Calibri" w:hAnsi="Calibri" w:cs="Calibri"/>
        <w:b/>
      </w:rPr>
      <w:t>ФОРМА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E"/>
    <w:lvl w:ilvl="0">
      <w:numFmt w:val="bullet"/>
      <w:lvlText w:val="*"/>
      <w:lvlJc w:val="left"/>
    </w:lvl>
  </w:abstractNum>
  <w:abstractNum w:abstractNumId="1">
    <w:nsid w:val="02227754"/>
    <w:multiLevelType w:val="hybridMultilevel"/>
    <w:tmpl w:val="228C9ADC"/>
    <w:lvl w:ilvl="0" w:tplc="5CCED4F0">
      <w:start w:val="1"/>
      <w:numFmt w:val="decimal"/>
      <w:lvlText w:val="%1."/>
      <w:lvlJc w:val="left"/>
      <w:pPr>
        <w:ind w:left="3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934FF5C">
      <w:start w:val="1"/>
      <w:numFmt w:val="lowerLetter"/>
      <w:lvlText w:val="%2"/>
      <w:lvlJc w:val="left"/>
      <w:pPr>
        <w:ind w:left="17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E38D24C">
      <w:start w:val="1"/>
      <w:numFmt w:val="lowerRoman"/>
      <w:lvlText w:val="%3"/>
      <w:lvlJc w:val="left"/>
      <w:pPr>
        <w:ind w:left="25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DA40ECC">
      <w:start w:val="1"/>
      <w:numFmt w:val="decimal"/>
      <w:lvlText w:val="%4"/>
      <w:lvlJc w:val="left"/>
      <w:pPr>
        <w:ind w:left="32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1C6BF9C">
      <w:start w:val="1"/>
      <w:numFmt w:val="lowerLetter"/>
      <w:lvlText w:val="%5"/>
      <w:lvlJc w:val="left"/>
      <w:pPr>
        <w:ind w:left="39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5D6A368">
      <w:start w:val="1"/>
      <w:numFmt w:val="lowerRoman"/>
      <w:lvlText w:val="%6"/>
      <w:lvlJc w:val="left"/>
      <w:pPr>
        <w:ind w:left="46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474440A">
      <w:start w:val="1"/>
      <w:numFmt w:val="decimal"/>
      <w:lvlText w:val="%7"/>
      <w:lvlJc w:val="left"/>
      <w:pPr>
        <w:ind w:left="53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AFAAC4A">
      <w:start w:val="1"/>
      <w:numFmt w:val="lowerLetter"/>
      <w:lvlText w:val="%8"/>
      <w:lvlJc w:val="left"/>
      <w:pPr>
        <w:ind w:left="61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7DEC650">
      <w:start w:val="1"/>
      <w:numFmt w:val="lowerRoman"/>
      <w:lvlText w:val="%9"/>
      <w:lvlJc w:val="left"/>
      <w:pPr>
        <w:ind w:left="68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nsid w:val="02C86E25"/>
    <w:multiLevelType w:val="hybridMultilevel"/>
    <w:tmpl w:val="BE6CD0AC"/>
    <w:lvl w:ilvl="0" w:tplc="D3666A04">
      <w:start w:val="7"/>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A15015AE">
      <w:start w:val="1"/>
      <w:numFmt w:val="lowerLetter"/>
      <w:lvlText w:val="%2"/>
      <w:lvlJc w:val="left"/>
      <w:pPr>
        <w:ind w:left="17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53AA162">
      <w:start w:val="1"/>
      <w:numFmt w:val="lowerRoman"/>
      <w:lvlText w:val="%3"/>
      <w:lvlJc w:val="left"/>
      <w:pPr>
        <w:ind w:left="25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7DE60C2">
      <w:start w:val="1"/>
      <w:numFmt w:val="decimal"/>
      <w:lvlText w:val="%4"/>
      <w:lvlJc w:val="left"/>
      <w:pPr>
        <w:ind w:left="32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628C1F6C">
      <w:start w:val="1"/>
      <w:numFmt w:val="lowerLetter"/>
      <w:lvlText w:val="%5"/>
      <w:lvlJc w:val="left"/>
      <w:pPr>
        <w:ind w:left="39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B7E09154">
      <w:start w:val="1"/>
      <w:numFmt w:val="lowerRoman"/>
      <w:lvlText w:val="%6"/>
      <w:lvlJc w:val="left"/>
      <w:pPr>
        <w:ind w:left="46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C3345D38">
      <w:start w:val="1"/>
      <w:numFmt w:val="decimal"/>
      <w:lvlText w:val="%7"/>
      <w:lvlJc w:val="left"/>
      <w:pPr>
        <w:ind w:left="53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A50DA40">
      <w:start w:val="1"/>
      <w:numFmt w:val="lowerLetter"/>
      <w:lvlText w:val="%8"/>
      <w:lvlJc w:val="left"/>
      <w:pPr>
        <w:ind w:left="61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2AEF00E">
      <w:start w:val="1"/>
      <w:numFmt w:val="lowerRoman"/>
      <w:lvlText w:val="%9"/>
      <w:lvlJc w:val="left"/>
      <w:pPr>
        <w:ind w:left="68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nsid w:val="03895782"/>
    <w:multiLevelType w:val="hybridMultilevel"/>
    <w:tmpl w:val="2172989C"/>
    <w:lvl w:ilvl="0" w:tplc="605C06DA">
      <w:start w:val="1"/>
      <w:numFmt w:val="decimal"/>
      <w:lvlText w:val="%1)"/>
      <w:lvlJc w:val="left"/>
      <w:pPr>
        <w:ind w:left="1059" w:hanging="360"/>
      </w:pPr>
      <w:rPr>
        <w:rFonts w:eastAsia="Calibri" w:hint="default"/>
      </w:rPr>
    </w:lvl>
    <w:lvl w:ilvl="1" w:tplc="04190019" w:tentative="1">
      <w:start w:val="1"/>
      <w:numFmt w:val="lowerLetter"/>
      <w:lvlText w:val="%2."/>
      <w:lvlJc w:val="left"/>
      <w:pPr>
        <w:ind w:left="1779" w:hanging="360"/>
      </w:pPr>
    </w:lvl>
    <w:lvl w:ilvl="2" w:tplc="0419001B" w:tentative="1">
      <w:start w:val="1"/>
      <w:numFmt w:val="lowerRoman"/>
      <w:lvlText w:val="%3."/>
      <w:lvlJc w:val="right"/>
      <w:pPr>
        <w:ind w:left="2499" w:hanging="180"/>
      </w:pPr>
    </w:lvl>
    <w:lvl w:ilvl="3" w:tplc="0419000F" w:tentative="1">
      <w:start w:val="1"/>
      <w:numFmt w:val="decimal"/>
      <w:lvlText w:val="%4."/>
      <w:lvlJc w:val="left"/>
      <w:pPr>
        <w:ind w:left="3219" w:hanging="360"/>
      </w:pPr>
    </w:lvl>
    <w:lvl w:ilvl="4" w:tplc="04190019" w:tentative="1">
      <w:start w:val="1"/>
      <w:numFmt w:val="lowerLetter"/>
      <w:lvlText w:val="%5."/>
      <w:lvlJc w:val="left"/>
      <w:pPr>
        <w:ind w:left="3939" w:hanging="360"/>
      </w:pPr>
    </w:lvl>
    <w:lvl w:ilvl="5" w:tplc="0419001B" w:tentative="1">
      <w:start w:val="1"/>
      <w:numFmt w:val="lowerRoman"/>
      <w:lvlText w:val="%6."/>
      <w:lvlJc w:val="right"/>
      <w:pPr>
        <w:ind w:left="4659" w:hanging="180"/>
      </w:pPr>
    </w:lvl>
    <w:lvl w:ilvl="6" w:tplc="0419000F" w:tentative="1">
      <w:start w:val="1"/>
      <w:numFmt w:val="decimal"/>
      <w:lvlText w:val="%7."/>
      <w:lvlJc w:val="left"/>
      <w:pPr>
        <w:ind w:left="5379" w:hanging="360"/>
      </w:pPr>
    </w:lvl>
    <w:lvl w:ilvl="7" w:tplc="04190019" w:tentative="1">
      <w:start w:val="1"/>
      <w:numFmt w:val="lowerLetter"/>
      <w:lvlText w:val="%8."/>
      <w:lvlJc w:val="left"/>
      <w:pPr>
        <w:ind w:left="6099" w:hanging="360"/>
      </w:pPr>
    </w:lvl>
    <w:lvl w:ilvl="8" w:tplc="0419001B" w:tentative="1">
      <w:start w:val="1"/>
      <w:numFmt w:val="lowerRoman"/>
      <w:lvlText w:val="%9."/>
      <w:lvlJc w:val="right"/>
      <w:pPr>
        <w:ind w:left="6819" w:hanging="180"/>
      </w:pPr>
    </w:lvl>
  </w:abstractNum>
  <w:abstractNum w:abstractNumId="4">
    <w:nsid w:val="03A34038"/>
    <w:multiLevelType w:val="multilevel"/>
    <w:tmpl w:val="E65E6606"/>
    <w:lvl w:ilvl="0">
      <w:start w:val="1"/>
      <w:numFmt w:val="decimal"/>
      <w:lvlText w:val="%1."/>
      <w:lvlJc w:val="left"/>
      <w:pPr>
        <w:tabs>
          <w:tab w:val="num" w:pos="1"/>
        </w:tabs>
        <w:ind w:left="928" w:hanging="360"/>
      </w:pPr>
    </w:lvl>
    <w:lvl w:ilvl="1">
      <w:start w:val="1"/>
      <w:numFmt w:val="decimal"/>
      <w:pStyle w:val="-11"/>
      <w:lvlText w:val="%1.%2."/>
      <w:lvlJc w:val="left"/>
      <w:pPr>
        <w:tabs>
          <w:tab w:val="num" w:pos="0"/>
        </w:tabs>
        <w:ind w:left="1249" w:hanging="540"/>
      </w:pPr>
      <w:rPr>
        <w:b w:val="0"/>
        <w:i w:val="0"/>
      </w:rPr>
    </w:lvl>
    <w:lvl w:ilvl="2">
      <w:start w:val="1"/>
      <w:numFmt w:val="decimal"/>
      <w:pStyle w:val="-111"/>
      <w:lvlText w:val="%1.%2.%3."/>
      <w:lvlJc w:val="left"/>
      <w:pPr>
        <w:tabs>
          <w:tab w:val="num" w:pos="0"/>
        </w:tabs>
        <w:ind w:left="1571" w:hanging="720"/>
      </w:pPr>
      <w:rPr>
        <w:b w:val="0"/>
      </w:rPr>
    </w:lvl>
    <w:lvl w:ilvl="3">
      <w:start w:val="1"/>
      <w:numFmt w:val="decimal"/>
      <w:lvlText w:val="%1.%2.%3.%4."/>
      <w:lvlJc w:val="left"/>
      <w:pPr>
        <w:tabs>
          <w:tab w:val="num" w:pos="0"/>
        </w:tabs>
        <w:ind w:left="1713" w:hanging="720"/>
      </w:pPr>
    </w:lvl>
    <w:lvl w:ilvl="4">
      <w:start w:val="1"/>
      <w:numFmt w:val="decimal"/>
      <w:lvlText w:val="%1.%2.%3.%4.%5."/>
      <w:lvlJc w:val="left"/>
      <w:pPr>
        <w:tabs>
          <w:tab w:val="num" w:pos="0"/>
        </w:tabs>
        <w:ind w:left="2215" w:hanging="1080"/>
      </w:pPr>
    </w:lvl>
    <w:lvl w:ilvl="5">
      <w:start w:val="1"/>
      <w:numFmt w:val="decimal"/>
      <w:lvlText w:val="%1.%2.%3.%4.%5.%6."/>
      <w:lvlJc w:val="left"/>
      <w:pPr>
        <w:tabs>
          <w:tab w:val="num" w:pos="0"/>
        </w:tabs>
        <w:ind w:left="2357" w:hanging="1080"/>
      </w:pPr>
    </w:lvl>
    <w:lvl w:ilvl="6">
      <w:start w:val="1"/>
      <w:numFmt w:val="decimal"/>
      <w:lvlText w:val="%1.%2.%3.%4.%5.%6.%7."/>
      <w:lvlJc w:val="left"/>
      <w:pPr>
        <w:tabs>
          <w:tab w:val="num" w:pos="0"/>
        </w:tabs>
        <w:ind w:left="2859" w:hanging="1440"/>
      </w:pPr>
    </w:lvl>
    <w:lvl w:ilvl="7">
      <w:start w:val="1"/>
      <w:numFmt w:val="decimal"/>
      <w:lvlText w:val="%1.%2.%3.%4.%5.%6.%7.%8."/>
      <w:lvlJc w:val="left"/>
      <w:pPr>
        <w:tabs>
          <w:tab w:val="num" w:pos="0"/>
        </w:tabs>
        <w:ind w:left="3001" w:hanging="1440"/>
      </w:pPr>
    </w:lvl>
    <w:lvl w:ilvl="8">
      <w:start w:val="1"/>
      <w:numFmt w:val="decimal"/>
      <w:lvlText w:val="%1.%2.%3.%4.%5.%6.%7.%8.%9."/>
      <w:lvlJc w:val="left"/>
      <w:pPr>
        <w:tabs>
          <w:tab w:val="num" w:pos="0"/>
        </w:tabs>
        <w:ind w:left="3503" w:hanging="1800"/>
      </w:pPr>
    </w:lvl>
  </w:abstractNum>
  <w:abstractNum w:abstractNumId="5">
    <w:nsid w:val="03E10A22"/>
    <w:multiLevelType w:val="multilevel"/>
    <w:tmpl w:val="B22E17B8"/>
    <w:lvl w:ilvl="0">
      <w:start w:val="8"/>
      <w:numFmt w:val="decimal"/>
      <w:lvlText w:val="%1."/>
      <w:lvlJc w:val="left"/>
      <w:pPr>
        <w:ind w:left="360" w:hanging="360"/>
      </w:pPr>
      <w:rPr>
        <w:rFonts w:hint="default"/>
      </w:rPr>
    </w:lvl>
    <w:lvl w:ilvl="1">
      <w:start w:val="1"/>
      <w:numFmt w:val="decimal"/>
      <w:lvlText w:val="%1.%2."/>
      <w:lvlJc w:val="left"/>
      <w:pPr>
        <w:ind w:left="1059" w:hanging="360"/>
      </w:pPr>
      <w:rPr>
        <w:rFonts w:hint="default"/>
      </w:rPr>
    </w:lvl>
    <w:lvl w:ilvl="2">
      <w:start w:val="1"/>
      <w:numFmt w:val="decimal"/>
      <w:lvlText w:val="%1.%2.%3."/>
      <w:lvlJc w:val="left"/>
      <w:pPr>
        <w:ind w:left="2118" w:hanging="720"/>
      </w:pPr>
      <w:rPr>
        <w:rFonts w:hint="default"/>
      </w:rPr>
    </w:lvl>
    <w:lvl w:ilvl="3">
      <w:start w:val="1"/>
      <w:numFmt w:val="decimal"/>
      <w:lvlText w:val="%1.%2.%3.%4."/>
      <w:lvlJc w:val="left"/>
      <w:pPr>
        <w:ind w:left="2817" w:hanging="720"/>
      </w:pPr>
      <w:rPr>
        <w:rFonts w:hint="default"/>
      </w:rPr>
    </w:lvl>
    <w:lvl w:ilvl="4">
      <w:start w:val="1"/>
      <w:numFmt w:val="decimal"/>
      <w:lvlText w:val="%1.%2.%3.%4.%5."/>
      <w:lvlJc w:val="left"/>
      <w:pPr>
        <w:ind w:left="3876" w:hanging="1080"/>
      </w:pPr>
      <w:rPr>
        <w:rFonts w:hint="default"/>
      </w:rPr>
    </w:lvl>
    <w:lvl w:ilvl="5">
      <w:start w:val="1"/>
      <w:numFmt w:val="decimal"/>
      <w:lvlText w:val="%1.%2.%3.%4.%5.%6."/>
      <w:lvlJc w:val="left"/>
      <w:pPr>
        <w:ind w:left="4575" w:hanging="1080"/>
      </w:pPr>
      <w:rPr>
        <w:rFonts w:hint="default"/>
      </w:rPr>
    </w:lvl>
    <w:lvl w:ilvl="6">
      <w:start w:val="1"/>
      <w:numFmt w:val="decimal"/>
      <w:lvlText w:val="%1.%2.%3.%4.%5.%6.%7."/>
      <w:lvlJc w:val="left"/>
      <w:pPr>
        <w:ind w:left="5634" w:hanging="1440"/>
      </w:pPr>
      <w:rPr>
        <w:rFonts w:hint="default"/>
      </w:rPr>
    </w:lvl>
    <w:lvl w:ilvl="7">
      <w:start w:val="1"/>
      <w:numFmt w:val="decimal"/>
      <w:lvlText w:val="%1.%2.%3.%4.%5.%6.%7.%8."/>
      <w:lvlJc w:val="left"/>
      <w:pPr>
        <w:ind w:left="6333" w:hanging="1440"/>
      </w:pPr>
      <w:rPr>
        <w:rFonts w:hint="default"/>
      </w:rPr>
    </w:lvl>
    <w:lvl w:ilvl="8">
      <w:start w:val="1"/>
      <w:numFmt w:val="decimal"/>
      <w:lvlText w:val="%1.%2.%3.%4.%5.%6.%7.%8.%9."/>
      <w:lvlJc w:val="left"/>
      <w:pPr>
        <w:ind w:left="7392" w:hanging="1800"/>
      </w:pPr>
      <w:rPr>
        <w:rFonts w:hint="default"/>
      </w:rPr>
    </w:lvl>
  </w:abstractNum>
  <w:abstractNum w:abstractNumId="6">
    <w:nsid w:val="0BA4405F"/>
    <w:multiLevelType w:val="multilevel"/>
    <w:tmpl w:val="68121104"/>
    <w:lvl w:ilvl="0">
      <w:start w:val="8"/>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nsid w:val="12FD2DC1"/>
    <w:multiLevelType w:val="hybridMultilevel"/>
    <w:tmpl w:val="F04ADDDC"/>
    <w:lvl w:ilvl="0" w:tplc="BDDAE4A6">
      <w:start w:val="1"/>
      <w:numFmt w:val="bullet"/>
      <w:lvlText w:val="-"/>
      <w:lvlJc w:val="left"/>
      <w:pPr>
        <w:ind w:left="7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D5CE79E">
      <w:start w:val="1"/>
      <w:numFmt w:val="bullet"/>
      <w:lvlText w:val="o"/>
      <w:lvlJc w:val="left"/>
      <w:pPr>
        <w:ind w:left="17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A8E54F2">
      <w:start w:val="1"/>
      <w:numFmt w:val="bullet"/>
      <w:lvlText w:val="▪"/>
      <w:lvlJc w:val="left"/>
      <w:pPr>
        <w:ind w:left="25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02873A">
      <w:start w:val="1"/>
      <w:numFmt w:val="bullet"/>
      <w:lvlText w:val="•"/>
      <w:lvlJc w:val="left"/>
      <w:pPr>
        <w:ind w:left="32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E403FC2">
      <w:start w:val="1"/>
      <w:numFmt w:val="bullet"/>
      <w:lvlText w:val="o"/>
      <w:lvlJc w:val="left"/>
      <w:pPr>
        <w:ind w:left="39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6AC20E">
      <w:start w:val="1"/>
      <w:numFmt w:val="bullet"/>
      <w:lvlText w:val="▪"/>
      <w:lvlJc w:val="left"/>
      <w:pPr>
        <w:ind w:left="46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E16834C">
      <w:start w:val="1"/>
      <w:numFmt w:val="bullet"/>
      <w:lvlText w:val="•"/>
      <w:lvlJc w:val="left"/>
      <w:pPr>
        <w:ind w:left="53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C424C42">
      <w:start w:val="1"/>
      <w:numFmt w:val="bullet"/>
      <w:lvlText w:val="o"/>
      <w:lvlJc w:val="left"/>
      <w:pPr>
        <w:ind w:left="61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CC28566">
      <w:start w:val="1"/>
      <w:numFmt w:val="bullet"/>
      <w:lvlText w:val="▪"/>
      <w:lvlJc w:val="left"/>
      <w:pPr>
        <w:ind w:left="68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13E732C6"/>
    <w:multiLevelType w:val="hybridMultilevel"/>
    <w:tmpl w:val="05AE235A"/>
    <w:lvl w:ilvl="0" w:tplc="B91CDEA2">
      <w:start w:val="1"/>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A16A480">
      <w:start w:val="1"/>
      <w:numFmt w:val="lowerLetter"/>
      <w:lvlText w:val="%2"/>
      <w:lvlJc w:val="left"/>
      <w:pPr>
        <w:ind w:left="17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DFC145E">
      <w:start w:val="1"/>
      <w:numFmt w:val="lowerRoman"/>
      <w:lvlText w:val="%3"/>
      <w:lvlJc w:val="left"/>
      <w:pPr>
        <w:ind w:left="25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9C6438DA">
      <w:start w:val="1"/>
      <w:numFmt w:val="decimal"/>
      <w:lvlText w:val="%4"/>
      <w:lvlJc w:val="left"/>
      <w:pPr>
        <w:ind w:left="32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35E6A74">
      <w:start w:val="1"/>
      <w:numFmt w:val="lowerLetter"/>
      <w:lvlText w:val="%5"/>
      <w:lvlJc w:val="left"/>
      <w:pPr>
        <w:ind w:left="39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3CFE3A60">
      <w:start w:val="1"/>
      <w:numFmt w:val="lowerRoman"/>
      <w:lvlText w:val="%6"/>
      <w:lvlJc w:val="left"/>
      <w:pPr>
        <w:ind w:left="46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C6A895B8">
      <w:start w:val="1"/>
      <w:numFmt w:val="decimal"/>
      <w:lvlText w:val="%7"/>
      <w:lvlJc w:val="left"/>
      <w:pPr>
        <w:ind w:left="53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5C84CBAE">
      <w:start w:val="1"/>
      <w:numFmt w:val="lowerLetter"/>
      <w:lvlText w:val="%8"/>
      <w:lvlJc w:val="left"/>
      <w:pPr>
        <w:ind w:left="61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5A6C758E">
      <w:start w:val="1"/>
      <w:numFmt w:val="lowerRoman"/>
      <w:lvlText w:val="%9"/>
      <w:lvlJc w:val="left"/>
      <w:pPr>
        <w:ind w:left="68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9">
    <w:nsid w:val="18AC4018"/>
    <w:multiLevelType w:val="hybridMultilevel"/>
    <w:tmpl w:val="33F81E56"/>
    <w:lvl w:ilvl="0" w:tplc="0F78F540">
      <w:start w:val="20"/>
      <w:numFmt w:val="decimal"/>
      <w:lvlText w:val="%1"/>
      <w:lvlJc w:val="left"/>
      <w:pPr>
        <w:ind w:left="1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1" w:tplc="35A2183A">
      <w:start w:val="1"/>
      <w:numFmt w:val="lowerLetter"/>
      <w:lvlText w:val="%2"/>
      <w:lvlJc w:val="left"/>
      <w:pPr>
        <w:ind w:left="10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2" w:tplc="D2E436D2">
      <w:start w:val="1"/>
      <w:numFmt w:val="lowerRoman"/>
      <w:lvlText w:val="%3"/>
      <w:lvlJc w:val="left"/>
      <w:pPr>
        <w:ind w:left="18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3" w:tplc="5FB872C0">
      <w:start w:val="1"/>
      <w:numFmt w:val="decimal"/>
      <w:lvlText w:val="%4"/>
      <w:lvlJc w:val="left"/>
      <w:pPr>
        <w:ind w:left="25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4" w:tplc="C5EECC4A">
      <w:start w:val="1"/>
      <w:numFmt w:val="lowerLetter"/>
      <w:lvlText w:val="%5"/>
      <w:lvlJc w:val="left"/>
      <w:pPr>
        <w:ind w:left="324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5" w:tplc="E80EF8AA">
      <w:start w:val="1"/>
      <w:numFmt w:val="lowerRoman"/>
      <w:lvlText w:val="%6"/>
      <w:lvlJc w:val="left"/>
      <w:pPr>
        <w:ind w:left="396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6" w:tplc="26502720">
      <w:start w:val="1"/>
      <w:numFmt w:val="decimal"/>
      <w:lvlText w:val="%7"/>
      <w:lvlJc w:val="left"/>
      <w:pPr>
        <w:ind w:left="468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7" w:tplc="3E0CCA94">
      <w:start w:val="1"/>
      <w:numFmt w:val="lowerLetter"/>
      <w:lvlText w:val="%8"/>
      <w:lvlJc w:val="left"/>
      <w:pPr>
        <w:ind w:left="540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lvl w:ilvl="8" w:tplc="368C1A1E">
      <w:start w:val="1"/>
      <w:numFmt w:val="lowerRoman"/>
      <w:lvlText w:val="%9"/>
      <w:lvlJc w:val="left"/>
      <w:pPr>
        <w:ind w:left="6120"/>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superscript"/>
      </w:rPr>
    </w:lvl>
  </w:abstractNum>
  <w:abstractNum w:abstractNumId="10">
    <w:nsid w:val="193A741E"/>
    <w:multiLevelType w:val="multilevel"/>
    <w:tmpl w:val="F8A444C0"/>
    <w:lvl w:ilvl="0">
      <w:start w:val="4"/>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
    <w:nsid w:val="1F844603"/>
    <w:multiLevelType w:val="multilevel"/>
    <w:tmpl w:val="CA408368"/>
    <w:lvl w:ilvl="0">
      <w:start w:val="1"/>
      <w:numFmt w:val="decimal"/>
      <w:lvlText w:val="%1)"/>
      <w:lvlJc w:val="left"/>
      <w:pPr>
        <w:tabs>
          <w:tab w:val="num" w:pos="720"/>
        </w:tabs>
        <w:ind w:left="720" w:hanging="360"/>
      </w:pPr>
      <w:rPr>
        <w:rFonts w:hint="default"/>
        <w:sz w:val="24"/>
        <w:szCs w:val="24"/>
      </w:rPr>
    </w:lvl>
    <w:lvl w:ilvl="1">
      <w:start w:val="1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315102C"/>
    <w:multiLevelType w:val="multilevel"/>
    <w:tmpl w:val="204EC26C"/>
    <w:lvl w:ilvl="0">
      <w:start w:val="1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27521F09"/>
    <w:multiLevelType w:val="hybridMultilevel"/>
    <w:tmpl w:val="7A801760"/>
    <w:lvl w:ilvl="0" w:tplc="3ABCC080">
      <w:start w:val="1"/>
      <w:numFmt w:val="decimal"/>
      <w:lvlText w:val="%1."/>
      <w:lvlJc w:val="left"/>
      <w:pPr>
        <w:ind w:left="0"/>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844CF990">
      <w:start w:val="1"/>
      <w:numFmt w:val="lowerLetter"/>
      <w:lvlText w:val="%2"/>
      <w:lvlJc w:val="left"/>
      <w:pPr>
        <w:ind w:left="17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9DE5AB4">
      <w:start w:val="1"/>
      <w:numFmt w:val="lowerRoman"/>
      <w:lvlText w:val="%3"/>
      <w:lvlJc w:val="left"/>
      <w:pPr>
        <w:ind w:left="25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F9C2694">
      <w:start w:val="1"/>
      <w:numFmt w:val="decimal"/>
      <w:lvlText w:val="%4"/>
      <w:lvlJc w:val="left"/>
      <w:pPr>
        <w:ind w:left="32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188FD36">
      <w:start w:val="1"/>
      <w:numFmt w:val="lowerLetter"/>
      <w:lvlText w:val="%5"/>
      <w:lvlJc w:val="left"/>
      <w:pPr>
        <w:ind w:left="39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8823450">
      <w:start w:val="1"/>
      <w:numFmt w:val="lowerRoman"/>
      <w:lvlText w:val="%6"/>
      <w:lvlJc w:val="left"/>
      <w:pPr>
        <w:ind w:left="46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BE7814">
      <w:start w:val="1"/>
      <w:numFmt w:val="decimal"/>
      <w:lvlText w:val="%7"/>
      <w:lvlJc w:val="left"/>
      <w:pPr>
        <w:ind w:left="53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7068A0">
      <w:start w:val="1"/>
      <w:numFmt w:val="lowerLetter"/>
      <w:lvlText w:val="%8"/>
      <w:lvlJc w:val="left"/>
      <w:pPr>
        <w:ind w:left="61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E8C4684">
      <w:start w:val="1"/>
      <w:numFmt w:val="lowerRoman"/>
      <w:lvlText w:val="%9"/>
      <w:lvlJc w:val="left"/>
      <w:pPr>
        <w:ind w:left="68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nsid w:val="2E61788C"/>
    <w:multiLevelType w:val="multilevel"/>
    <w:tmpl w:val="C7968222"/>
    <w:lvl w:ilvl="0">
      <w:numFmt w:val="bullet"/>
      <w:lvlText w:val=""/>
      <w:lvlJc w:val="left"/>
      <w:pPr>
        <w:ind w:left="1353" w:hanging="360"/>
      </w:pPr>
      <w:rPr>
        <w:rFonts w:ascii="Symbol" w:hAnsi="Symbol"/>
        <w:sz w:val="28"/>
        <w:szCs w:val="28"/>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15">
    <w:nsid w:val="35553C9D"/>
    <w:multiLevelType w:val="hybridMultilevel"/>
    <w:tmpl w:val="214CEA5E"/>
    <w:lvl w:ilvl="0" w:tplc="D472B9DA">
      <w:start w:val="5"/>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70607442">
      <w:start w:val="1"/>
      <w:numFmt w:val="lowerLetter"/>
      <w:lvlText w:val="%2"/>
      <w:lvlJc w:val="left"/>
      <w:pPr>
        <w:ind w:left="17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DB8530C">
      <w:start w:val="1"/>
      <w:numFmt w:val="lowerRoman"/>
      <w:lvlText w:val="%3"/>
      <w:lvlJc w:val="left"/>
      <w:pPr>
        <w:ind w:left="25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BFC0388">
      <w:start w:val="1"/>
      <w:numFmt w:val="decimal"/>
      <w:lvlText w:val="%4"/>
      <w:lvlJc w:val="left"/>
      <w:pPr>
        <w:ind w:left="32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CEF41AE8">
      <w:start w:val="1"/>
      <w:numFmt w:val="lowerLetter"/>
      <w:lvlText w:val="%5"/>
      <w:lvlJc w:val="left"/>
      <w:pPr>
        <w:ind w:left="39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C0169FCA">
      <w:start w:val="1"/>
      <w:numFmt w:val="lowerRoman"/>
      <w:lvlText w:val="%6"/>
      <w:lvlJc w:val="left"/>
      <w:pPr>
        <w:ind w:left="46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6B0B73E">
      <w:start w:val="1"/>
      <w:numFmt w:val="decimal"/>
      <w:lvlText w:val="%7"/>
      <w:lvlJc w:val="left"/>
      <w:pPr>
        <w:ind w:left="53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3E908680">
      <w:start w:val="1"/>
      <w:numFmt w:val="lowerLetter"/>
      <w:lvlText w:val="%8"/>
      <w:lvlJc w:val="left"/>
      <w:pPr>
        <w:ind w:left="61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7BAA8B0">
      <w:start w:val="1"/>
      <w:numFmt w:val="lowerRoman"/>
      <w:lvlText w:val="%9"/>
      <w:lvlJc w:val="left"/>
      <w:pPr>
        <w:ind w:left="68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6">
    <w:nsid w:val="390B14DB"/>
    <w:multiLevelType w:val="hybridMultilevel"/>
    <w:tmpl w:val="7B4CB05C"/>
    <w:lvl w:ilvl="0" w:tplc="2BA826FA">
      <w:start w:val="16"/>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B602854">
      <w:start w:val="1"/>
      <w:numFmt w:val="lowerLetter"/>
      <w:lvlText w:val="%2"/>
      <w:lvlJc w:val="left"/>
      <w:pPr>
        <w:ind w:left="17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E9682D6">
      <w:start w:val="1"/>
      <w:numFmt w:val="lowerRoman"/>
      <w:lvlText w:val="%3"/>
      <w:lvlJc w:val="left"/>
      <w:pPr>
        <w:ind w:left="25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4B676D2">
      <w:start w:val="1"/>
      <w:numFmt w:val="decimal"/>
      <w:lvlText w:val="%4"/>
      <w:lvlJc w:val="left"/>
      <w:pPr>
        <w:ind w:left="32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AC8BD44">
      <w:start w:val="1"/>
      <w:numFmt w:val="lowerLetter"/>
      <w:lvlText w:val="%5"/>
      <w:lvlJc w:val="left"/>
      <w:pPr>
        <w:ind w:left="39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81146BB2">
      <w:start w:val="1"/>
      <w:numFmt w:val="lowerRoman"/>
      <w:lvlText w:val="%6"/>
      <w:lvlJc w:val="left"/>
      <w:pPr>
        <w:ind w:left="46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2CF4FFD0">
      <w:start w:val="1"/>
      <w:numFmt w:val="decimal"/>
      <w:lvlText w:val="%7"/>
      <w:lvlJc w:val="left"/>
      <w:pPr>
        <w:ind w:left="53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AF228A2">
      <w:start w:val="1"/>
      <w:numFmt w:val="lowerLetter"/>
      <w:lvlText w:val="%8"/>
      <w:lvlJc w:val="left"/>
      <w:pPr>
        <w:ind w:left="61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22021A32">
      <w:start w:val="1"/>
      <w:numFmt w:val="lowerRoman"/>
      <w:lvlText w:val="%9"/>
      <w:lvlJc w:val="left"/>
      <w:pPr>
        <w:ind w:left="68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7">
    <w:nsid w:val="3AC72039"/>
    <w:multiLevelType w:val="multilevel"/>
    <w:tmpl w:val="F190DBE2"/>
    <w:lvl w:ilvl="0">
      <w:start w:val="3"/>
      <w:numFmt w:val="decimal"/>
      <w:lvlText w:val="%1."/>
      <w:lvlJc w:val="left"/>
      <w:pPr>
        <w:ind w:left="360" w:hanging="360"/>
      </w:pPr>
      <w:rPr>
        <w:rFonts w:hint="default"/>
      </w:rPr>
    </w:lvl>
    <w:lvl w:ilvl="1">
      <w:start w:val="1"/>
      <w:numFmt w:val="decimal"/>
      <w:lvlText w:val="%1.%2."/>
      <w:lvlJc w:val="left"/>
      <w:pPr>
        <w:ind w:left="1295" w:hanging="360"/>
      </w:pPr>
      <w:rPr>
        <w:rFonts w:hint="default"/>
      </w:rPr>
    </w:lvl>
    <w:lvl w:ilvl="2">
      <w:start w:val="1"/>
      <w:numFmt w:val="decimal"/>
      <w:lvlText w:val="%1.%2.%3."/>
      <w:lvlJc w:val="left"/>
      <w:pPr>
        <w:ind w:left="2590" w:hanging="720"/>
      </w:pPr>
      <w:rPr>
        <w:rFonts w:hint="default"/>
      </w:rPr>
    </w:lvl>
    <w:lvl w:ilvl="3">
      <w:start w:val="1"/>
      <w:numFmt w:val="decimal"/>
      <w:lvlText w:val="%1.%2.%3.%4."/>
      <w:lvlJc w:val="left"/>
      <w:pPr>
        <w:ind w:left="3525" w:hanging="720"/>
      </w:pPr>
      <w:rPr>
        <w:rFonts w:hint="default"/>
      </w:rPr>
    </w:lvl>
    <w:lvl w:ilvl="4">
      <w:start w:val="1"/>
      <w:numFmt w:val="decimal"/>
      <w:lvlText w:val="%1.%2.%3.%4.%5."/>
      <w:lvlJc w:val="left"/>
      <w:pPr>
        <w:ind w:left="4820" w:hanging="1080"/>
      </w:pPr>
      <w:rPr>
        <w:rFonts w:hint="default"/>
      </w:rPr>
    </w:lvl>
    <w:lvl w:ilvl="5">
      <w:start w:val="1"/>
      <w:numFmt w:val="decimal"/>
      <w:lvlText w:val="%1.%2.%3.%4.%5.%6."/>
      <w:lvlJc w:val="left"/>
      <w:pPr>
        <w:ind w:left="5755" w:hanging="1080"/>
      </w:pPr>
      <w:rPr>
        <w:rFonts w:hint="default"/>
      </w:rPr>
    </w:lvl>
    <w:lvl w:ilvl="6">
      <w:start w:val="1"/>
      <w:numFmt w:val="decimal"/>
      <w:lvlText w:val="%1.%2.%3.%4.%5.%6.%7."/>
      <w:lvlJc w:val="left"/>
      <w:pPr>
        <w:ind w:left="7050" w:hanging="1440"/>
      </w:pPr>
      <w:rPr>
        <w:rFonts w:hint="default"/>
      </w:rPr>
    </w:lvl>
    <w:lvl w:ilvl="7">
      <w:start w:val="1"/>
      <w:numFmt w:val="decimal"/>
      <w:lvlText w:val="%1.%2.%3.%4.%5.%6.%7.%8."/>
      <w:lvlJc w:val="left"/>
      <w:pPr>
        <w:ind w:left="7985" w:hanging="1440"/>
      </w:pPr>
      <w:rPr>
        <w:rFonts w:hint="default"/>
      </w:rPr>
    </w:lvl>
    <w:lvl w:ilvl="8">
      <w:start w:val="1"/>
      <w:numFmt w:val="decimal"/>
      <w:lvlText w:val="%1.%2.%3.%4.%5.%6.%7.%8.%9."/>
      <w:lvlJc w:val="left"/>
      <w:pPr>
        <w:ind w:left="9280" w:hanging="1800"/>
      </w:pPr>
      <w:rPr>
        <w:rFonts w:hint="default"/>
      </w:rPr>
    </w:lvl>
  </w:abstractNum>
  <w:abstractNum w:abstractNumId="18">
    <w:nsid w:val="3D3A2405"/>
    <w:multiLevelType w:val="singleLevel"/>
    <w:tmpl w:val="3D3A2405"/>
    <w:lvl w:ilvl="0">
      <w:start w:val="1"/>
      <w:numFmt w:val="decimal"/>
      <w:lvlText w:val="8.%1. "/>
      <w:legacy w:legacy="1" w:legacySpace="0" w:legacyIndent="283"/>
      <w:lvlJc w:val="left"/>
      <w:pPr>
        <w:ind w:left="283" w:hanging="283"/>
      </w:pPr>
      <w:rPr>
        <w:rFonts w:ascii="Times New Roman" w:hAnsi="Times New Roman" w:cs="Times New Roman" w:hint="default"/>
        <w:b w:val="0"/>
        <w:i w:val="0"/>
        <w:strike w:val="0"/>
        <w:dstrike w:val="0"/>
        <w:sz w:val="24"/>
        <w:u w:val="none"/>
      </w:rPr>
    </w:lvl>
  </w:abstractNum>
  <w:abstractNum w:abstractNumId="19">
    <w:nsid w:val="41837D8A"/>
    <w:multiLevelType w:val="singleLevel"/>
    <w:tmpl w:val="41837D8A"/>
    <w:lvl w:ilvl="0">
      <w:start w:val="2"/>
      <w:numFmt w:val="decimal"/>
      <w:lvlText w:val="13.%1. "/>
      <w:legacy w:legacy="1" w:legacySpace="0" w:legacyIndent="283"/>
      <w:lvlJc w:val="left"/>
      <w:pPr>
        <w:ind w:left="283" w:hanging="283"/>
      </w:pPr>
      <w:rPr>
        <w:rFonts w:ascii="Times New Roman" w:hAnsi="Times New Roman" w:cs="Times New Roman" w:hint="default"/>
        <w:b w:val="0"/>
        <w:i w:val="0"/>
        <w:strike w:val="0"/>
        <w:dstrike w:val="0"/>
        <w:sz w:val="24"/>
        <w:u w:val="none"/>
      </w:rPr>
    </w:lvl>
  </w:abstractNum>
  <w:abstractNum w:abstractNumId="20">
    <w:nsid w:val="4A142045"/>
    <w:multiLevelType w:val="multilevel"/>
    <w:tmpl w:val="A428FCF2"/>
    <w:lvl w:ilvl="0">
      <w:start w:val="7"/>
      <w:numFmt w:val="decimal"/>
      <w:lvlText w:val="%1."/>
      <w:lvlJc w:val="left"/>
      <w:pPr>
        <w:ind w:left="2152"/>
      </w:pPr>
      <w:rPr>
        <w:rFonts w:ascii="Times New Roman" w:eastAsia="Calibri" w:hAnsi="Times New Roman" w:cs="Times New Roman" w:hint="default"/>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2632"/>
      </w:pPr>
      <w:rPr>
        <w:rFonts w:ascii="Times New Roman" w:eastAsia="Calibri"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7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nsid w:val="4A9B6D22"/>
    <w:multiLevelType w:val="hybridMultilevel"/>
    <w:tmpl w:val="FB8AA9FE"/>
    <w:lvl w:ilvl="0" w:tplc="EC08B500">
      <w:start w:val="1"/>
      <w:numFmt w:val="bullet"/>
      <w:lvlText w:val="•"/>
      <w:lvlJc w:val="left"/>
      <w:pPr>
        <w:ind w:left="35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36E7748">
      <w:start w:val="1"/>
      <w:numFmt w:val="bullet"/>
      <w:lvlText w:val="o"/>
      <w:lvlJc w:val="left"/>
      <w:pPr>
        <w:ind w:left="17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678CE222">
      <w:start w:val="1"/>
      <w:numFmt w:val="bullet"/>
      <w:lvlText w:val="▪"/>
      <w:lvlJc w:val="left"/>
      <w:pPr>
        <w:ind w:left="25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E47ADD1C">
      <w:start w:val="1"/>
      <w:numFmt w:val="bullet"/>
      <w:lvlText w:val="•"/>
      <w:lvlJc w:val="left"/>
      <w:pPr>
        <w:ind w:left="32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165AFB3E">
      <w:start w:val="1"/>
      <w:numFmt w:val="bullet"/>
      <w:lvlText w:val="o"/>
      <w:lvlJc w:val="left"/>
      <w:pPr>
        <w:ind w:left="394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D2E6C0E">
      <w:start w:val="1"/>
      <w:numFmt w:val="bullet"/>
      <w:lvlText w:val="▪"/>
      <w:lvlJc w:val="left"/>
      <w:pPr>
        <w:ind w:left="466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CC8EFF0">
      <w:start w:val="1"/>
      <w:numFmt w:val="bullet"/>
      <w:lvlText w:val="•"/>
      <w:lvlJc w:val="left"/>
      <w:pPr>
        <w:ind w:left="538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88966406">
      <w:start w:val="1"/>
      <w:numFmt w:val="bullet"/>
      <w:lvlText w:val="o"/>
      <w:lvlJc w:val="left"/>
      <w:pPr>
        <w:ind w:left="610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2F424FA">
      <w:start w:val="1"/>
      <w:numFmt w:val="bullet"/>
      <w:lvlText w:val="▪"/>
      <w:lvlJc w:val="left"/>
      <w:pPr>
        <w:ind w:left="682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2">
    <w:nsid w:val="54F5134B"/>
    <w:multiLevelType w:val="multilevel"/>
    <w:tmpl w:val="9CCA87C2"/>
    <w:lvl w:ilvl="0">
      <w:numFmt w:val="bullet"/>
      <w:lvlText w:val=""/>
      <w:lvlJc w:val="left"/>
      <w:pPr>
        <w:ind w:left="1353" w:hanging="360"/>
      </w:pPr>
      <w:rPr>
        <w:rFonts w:ascii="Symbol" w:hAnsi="Symbol"/>
        <w:sz w:val="28"/>
        <w:szCs w:val="28"/>
      </w:rPr>
    </w:lvl>
    <w:lvl w:ilvl="1">
      <w:numFmt w:val="bullet"/>
      <w:lvlText w:val="o"/>
      <w:lvlJc w:val="left"/>
      <w:pPr>
        <w:ind w:left="2073" w:hanging="360"/>
      </w:pPr>
      <w:rPr>
        <w:rFonts w:ascii="Courier New" w:hAnsi="Courier New" w:cs="Courier New"/>
      </w:rPr>
    </w:lvl>
    <w:lvl w:ilvl="2">
      <w:numFmt w:val="bullet"/>
      <w:lvlText w:val=""/>
      <w:lvlJc w:val="left"/>
      <w:pPr>
        <w:ind w:left="2793" w:hanging="360"/>
      </w:pPr>
      <w:rPr>
        <w:rFonts w:ascii="Wingdings" w:hAnsi="Wingdings"/>
      </w:rPr>
    </w:lvl>
    <w:lvl w:ilvl="3">
      <w:numFmt w:val="bullet"/>
      <w:lvlText w:val=""/>
      <w:lvlJc w:val="left"/>
      <w:pPr>
        <w:ind w:left="3513" w:hanging="360"/>
      </w:pPr>
      <w:rPr>
        <w:rFonts w:ascii="Symbol" w:hAnsi="Symbol"/>
      </w:rPr>
    </w:lvl>
    <w:lvl w:ilvl="4">
      <w:numFmt w:val="bullet"/>
      <w:lvlText w:val="o"/>
      <w:lvlJc w:val="left"/>
      <w:pPr>
        <w:ind w:left="4233" w:hanging="360"/>
      </w:pPr>
      <w:rPr>
        <w:rFonts w:ascii="Courier New" w:hAnsi="Courier New" w:cs="Courier New"/>
      </w:rPr>
    </w:lvl>
    <w:lvl w:ilvl="5">
      <w:numFmt w:val="bullet"/>
      <w:lvlText w:val=""/>
      <w:lvlJc w:val="left"/>
      <w:pPr>
        <w:ind w:left="4953" w:hanging="360"/>
      </w:pPr>
      <w:rPr>
        <w:rFonts w:ascii="Wingdings" w:hAnsi="Wingdings"/>
      </w:rPr>
    </w:lvl>
    <w:lvl w:ilvl="6">
      <w:numFmt w:val="bullet"/>
      <w:lvlText w:val=""/>
      <w:lvlJc w:val="left"/>
      <w:pPr>
        <w:ind w:left="5673" w:hanging="360"/>
      </w:pPr>
      <w:rPr>
        <w:rFonts w:ascii="Symbol" w:hAnsi="Symbol"/>
      </w:rPr>
    </w:lvl>
    <w:lvl w:ilvl="7">
      <w:numFmt w:val="bullet"/>
      <w:lvlText w:val="o"/>
      <w:lvlJc w:val="left"/>
      <w:pPr>
        <w:ind w:left="6393" w:hanging="360"/>
      </w:pPr>
      <w:rPr>
        <w:rFonts w:ascii="Courier New" w:hAnsi="Courier New" w:cs="Courier New"/>
      </w:rPr>
    </w:lvl>
    <w:lvl w:ilvl="8">
      <w:numFmt w:val="bullet"/>
      <w:lvlText w:val=""/>
      <w:lvlJc w:val="left"/>
      <w:pPr>
        <w:ind w:left="7113" w:hanging="360"/>
      </w:pPr>
      <w:rPr>
        <w:rFonts w:ascii="Wingdings" w:hAnsi="Wingdings"/>
      </w:rPr>
    </w:lvl>
  </w:abstractNum>
  <w:abstractNum w:abstractNumId="23">
    <w:nsid w:val="54F92253"/>
    <w:multiLevelType w:val="hybridMultilevel"/>
    <w:tmpl w:val="E2380924"/>
    <w:lvl w:ilvl="0" w:tplc="2CCE40D2">
      <w:start w:val="1"/>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5E6741A">
      <w:start w:val="1"/>
      <w:numFmt w:val="lowerLetter"/>
      <w:lvlText w:val="%2"/>
      <w:lvlJc w:val="left"/>
      <w:pPr>
        <w:ind w:left="17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BCC857C">
      <w:start w:val="1"/>
      <w:numFmt w:val="lowerRoman"/>
      <w:lvlText w:val="%3"/>
      <w:lvlJc w:val="left"/>
      <w:pPr>
        <w:ind w:left="25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580A87C">
      <w:start w:val="1"/>
      <w:numFmt w:val="decimal"/>
      <w:lvlText w:val="%4"/>
      <w:lvlJc w:val="left"/>
      <w:pPr>
        <w:ind w:left="32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4E04BA6">
      <w:start w:val="1"/>
      <w:numFmt w:val="lowerLetter"/>
      <w:lvlText w:val="%5"/>
      <w:lvlJc w:val="left"/>
      <w:pPr>
        <w:ind w:left="39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B60EFDA">
      <w:start w:val="1"/>
      <w:numFmt w:val="lowerRoman"/>
      <w:lvlText w:val="%6"/>
      <w:lvlJc w:val="left"/>
      <w:pPr>
        <w:ind w:left="46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146454A">
      <w:start w:val="1"/>
      <w:numFmt w:val="decimal"/>
      <w:lvlText w:val="%7"/>
      <w:lvlJc w:val="left"/>
      <w:pPr>
        <w:ind w:left="53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8014FE34">
      <w:start w:val="1"/>
      <w:numFmt w:val="lowerLetter"/>
      <w:lvlText w:val="%8"/>
      <w:lvlJc w:val="left"/>
      <w:pPr>
        <w:ind w:left="61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F447566">
      <w:start w:val="1"/>
      <w:numFmt w:val="lowerRoman"/>
      <w:lvlText w:val="%9"/>
      <w:lvlJc w:val="left"/>
      <w:pPr>
        <w:ind w:left="68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4">
    <w:nsid w:val="5D972515"/>
    <w:multiLevelType w:val="singleLevel"/>
    <w:tmpl w:val="5D972515"/>
    <w:lvl w:ilvl="0">
      <w:start w:val="1"/>
      <w:numFmt w:val="decimal"/>
      <w:lvlText w:val="2.%1. "/>
      <w:legacy w:legacy="1" w:legacySpace="0" w:legacyIndent="283"/>
      <w:lvlJc w:val="left"/>
      <w:pPr>
        <w:ind w:left="567" w:hanging="283"/>
      </w:pPr>
      <w:rPr>
        <w:rFonts w:ascii="Times New Roman" w:hAnsi="Times New Roman" w:cs="Times New Roman" w:hint="default"/>
        <w:b w:val="0"/>
        <w:i w:val="0"/>
        <w:strike w:val="0"/>
        <w:dstrike w:val="0"/>
        <w:sz w:val="24"/>
        <w:u w:val="none"/>
      </w:rPr>
    </w:lvl>
  </w:abstractNum>
  <w:abstractNum w:abstractNumId="25">
    <w:nsid w:val="5DC46292"/>
    <w:multiLevelType w:val="hybridMultilevel"/>
    <w:tmpl w:val="717E54C2"/>
    <w:lvl w:ilvl="0" w:tplc="F3549928">
      <w:start w:val="1"/>
      <w:numFmt w:val="bullet"/>
      <w:lvlText w:val="•"/>
      <w:lvlJc w:val="left"/>
      <w:pPr>
        <w:ind w:left="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6B8BB04">
      <w:start w:val="1"/>
      <w:numFmt w:val="bullet"/>
      <w:lvlText w:val="o"/>
      <w:lvlJc w:val="left"/>
      <w:pPr>
        <w:ind w:left="190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6B445FC">
      <w:start w:val="1"/>
      <w:numFmt w:val="bullet"/>
      <w:lvlText w:val="▪"/>
      <w:lvlJc w:val="left"/>
      <w:pPr>
        <w:ind w:left="262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5034582C">
      <w:start w:val="1"/>
      <w:numFmt w:val="bullet"/>
      <w:lvlText w:val="•"/>
      <w:lvlJc w:val="left"/>
      <w:pPr>
        <w:ind w:left="334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EA8A7608">
      <w:start w:val="1"/>
      <w:numFmt w:val="bullet"/>
      <w:lvlText w:val="o"/>
      <w:lvlJc w:val="left"/>
      <w:pPr>
        <w:ind w:left="40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77A215DE">
      <w:start w:val="1"/>
      <w:numFmt w:val="bullet"/>
      <w:lvlText w:val="▪"/>
      <w:lvlJc w:val="left"/>
      <w:pPr>
        <w:ind w:left="478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3AD8E7AC">
      <w:start w:val="1"/>
      <w:numFmt w:val="bullet"/>
      <w:lvlText w:val="•"/>
      <w:lvlJc w:val="left"/>
      <w:pPr>
        <w:ind w:left="550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F765058">
      <w:start w:val="1"/>
      <w:numFmt w:val="bullet"/>
      <w:lvlText w:val="o"/>
      <w:lvlJc w:val="left"/>
      <w:pPr>
        <w:ind w:left="622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99FCCF8A">
      <w:start w:val="1"/>
      <w:numFmt w:val="bullet"/>
      <w:lvlText w:val="▪"/>
      <w:lvlJc w:val="left"/>
      <w:pPr>
        <w:ind w:left="694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6">
    <w:nsid w:val="610546F3"/>
    <w:multiLevelType w:val="multilevel"/>
    <w:tmpl w:val="DDFEE236"/>
    <w:lvl w:ilvl="0">
      <w:start w:val="6"/>
      <w:numFmt w:val="decimal"/>
      <w:lvlText w:val="%1."/>
      <w:lvlJc w:val="left"/>
      <w:pPr>
        <w:ind w:left="360" w:hanging="360"/>
      </w:pPr>
      <w:rPr>
        <w:rFonts w:hint="default"/>
      </w:rPr>
    </w:lvl>
    <w:lvl w:ilvl="1">
      <w:start w:val="1"/>
      <w:numFmt w:val="decimal"/>
      <w:lvlText w:val="%1.%2."/>
      <w:lvlJc w:val="left"/>
      <w:pPr>
        <w:ind w:left="1637" w:hanging="360"/>
      </w:pPr>
      <w:rPr>
        <w:rFonts w:hint="default"/>
        <w:i w:val="0"/>
        <w:color w:val="auto"/>
      </w:rPr>
    </w:lvl>
    <w:lvl w:ilvl="2">
      <w:start w:val="1"/>
      <w:numFmt w:val="decimal"/>
      <w:lvlText w:val="%1.%2.%3."/>
      <w:lvlJc w:val="left"/>
      <w:pPr>
        <w:ind w:left="264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27">
    <w:nsid w:val="72F5752B"/>
    <w:multiLevelType w:val="hybridMultilevel"/>
    <w:tmpl w:val="43464CE2"/>
    <w:lvl w:ilvl="0" w:tplc="B7445E76">
      <w:start w:val="1"/>
      <w:numFmt w:val="decimal"/>
      <w:lvlText w:val="%1)"/>
      <w:lvlJc w:val="left"/>
      <w:pPr>
        <w:ind w:left="1059" w:hanging="360"/>
      </w:pPr>
      <w:rPr>
        <w:rFonts w:hint="default"/>
      </w:rPr>
    </w:lvl>
    <w:lvl w:ilvl="1" w:tplc="04190019" w:tentative="1">
      <w:start w:val="1"/>
      <w:numFmt w:val="lowerLetter"/>
      <w:lvlText w:val="%2."/>
      <w:lvlJc w:val="left"/>
      <w:pPr>
        <w:ind w:left="1779" w:hanging="360"/>
      </w:pPr>
    </w:lvl>
    <w:lvl w:ilvl="2" w:tplc="0419001B" w:tentative="1">
      <w:start w:val="1"/>
      <w:numFmt w:val="lowerRoman"/>
      <w:lvlText w:val="%3."/>
      <w:lvlJc w:val="right"/>
      <w:pPr>
        <w:ind w:left="2499" w:hanging="180"/>
      </w:pPr>
    </w:lvl>
    <w:lvl w:ilvl="3" w:tplc="0419000F" w:tentative="1">
      <w:start w:val="1"/>
      <w:numFmt w:val="decimal"/>
      <w:lvlText w:val="%4."/>
      <w:lvlJc w:val="left"/>
      <w:pPr>
        <w:ind w:left="3219" w:hanging="360"/>
      </w:pPr>
    </w:lvl>
    <w:lvl w:ilvl="4" w:tplc="04190019" w:tentative="1">
      <w:start w:val="1"/>
      <w:numFmt w:val="lowerLetter"/>
      <w:lvlText w:val="%5."/>
      <w:lvlJc w:val="left"/>
      <w:pPr>
        <w:ind w:left="3939" w:hanging="360"/>
      </w:pPr>
    </w:lvl>
    <w:lvl w:ilvl="5" w:tplc="0419001B" w:tentative="1">
      <w:start w:val="1"/>
      <w:numFmt w:val="lowerRoman"/>
      <w:lvlText w:val="%6."/>
      <w:lvlJc w:val="right"/>
      <w:pPr>
        <w:ind w:left="4659" w:hanging="180"/>
      </w:pPr>
    </w:lvl>
    <w:lvl w:ilvl="6" w:tplc="0419000F" w:tentative="1">
      <w:start w:val="1"/>
      <w:numFmt w:val="decimal"/>
      <w:lvlText w:val="%7."/>
      <w:lvlJc w:val="left"/>
      <w:pPr>
        <w:ind w:left="5379" w:hanging="360"/>
      </w:pPr>
    </w:lvl>
    <w:lvl w:ilvl="7" w:tplc="04190019" w:tentative="1">
      <w:start w:val="1"/>
      <w:numFmt w:val="lowerLetter"/>
      <w:lvlText w:val="%8."/>
      <w:lvlJc w:val="left"/>
      <w:pPr>
        <w:ind w:left="6099" w:hanging="360"/>
      </w:pPr>
    </w:lvl>
    <w:lvl w:ilvl="8" w:tplc="0419001B" w:tentative="1">
      <w:start w:val="1"/>
      <w:numFmt w:val="lowerRoman"/>
      <w:lvlText w:val="%9."/>
      <w:lvlJc w:val="right"/>
      <w:pPr>
        <w:ind w:left="6819" w:hanging="180"/>
      </w:pPr>
    </w:lvl>
  </w:abstractNum>
  <w:abstractNum w:abstractNumId="28">
    <w:nsid w:val="784E07BE"/>
    <w:multiLevelType w:val="hybridMultilevel"/>
    <w:tmpl w:val="460804D6"/>
    <w:lvl w:ilvl="0" w:tplc="E63C15F4">
      <w:start w:val="10"/>
      <w:numFmt w:val="decimal"/>
      <w:lvlText w:val="%1."/>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F145FE6">
      <w:start w:val="1"/>
      <w:numFmt w:val="lowerLetter"/>
      <w:lvlText w:val="%2"/>
      <w:lvlJc w:val="left"/>
      <w:pPr>
        <w:ind w:left="17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B8A36FE">
      <w:start w:val="1"/>
      <w:numFmt w:val="lowerRoman"/>
      <w:lvlText w:val="%3"/>
      <w:lvlJc w:val="left"/>
      <w:pPr>
        <w:ind w:left="25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F3E895A">
      <w:start w:val="1"/>
      <w:numFmt w:val="decimal"/>
      <w:lvlText w:val="%4"/>
      <w:lvlJc w:val="left"/>
      <w:pPr>
        <w:ind w:left="32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A7DC239A">
      <w:start w:val="1"/>
      <w:numFmt w:val="lowerLetter"/>
      <w:lvlText w:val="%5"/>
      <w:lvlJc w:val="left"/>
      <w:pPr>
        <w:ind w:left="39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65A14AA">
      <w:start w:val="1"/>
      <w:numFmt w:val="lowerRoman"/>
      <w:lvlText w:val="%6"/>
      <w:lvlJc w:val="left"/>
      <w:pPr>
        <w:ind w:left="46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9E8F1EE">
      <w:start w:val="1"/>
      <w:numFmt w:val="decimal"/>
      <w:lvlText w:val="%7"/>
      <w:lvlJc w:val="left"/>
      <w:pPr>
        <w:ind w:left="53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FADA026A">
      <w:start w:val="1"/>
      <w:numFmt w:val="lowerLetter"/>
      <w:lvlText w:val="%8"/>
      <w:lvlJc w:val="left"/>
      <w:pPr>
        <w:ind w:left="61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1C1A9880">
      <w:start w:val="1"/>
      <w:numFmt w:val="lowerRoman"/>
      <w:lvlText w:val="%9"/>
      <w:lvlJc w:val="left"/>
      <w:pPr>
        <w:ind w:left="68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9">
    <w:nsid w:val="78A3549B"/>
    <w:multiLevelType w:val="hybridMultilevel"/>
    <w:tmpl w:val="EAFA1760"/>
    <w:lvl w:ilvl="0" w:tplc="36C800CA">
      <w:start w:val="1"/>
      <w:numFmt w:val="bullet"/>
      <w:lvlText w:val="-"/>
      <w:lvlJc w:val="left"/>
      <w:pPr>
        <w:ind w:left="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9E7EE340">
      <w:start w:val="1"/>
      <w:numFmt w:val="bullet"/>
      <w:lvlText w:val="o"/>
      <w:lvlJc w:val="left"/>
      <w:pPr>
        <w:ind w:left="17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93077BE">
      <w:start w:val="1"/>
      <w:numFmt w:val="bullet"/>
      <w:lvlText w:val="▪"/>
      <w:lvlJc w:val="left"/>
      <w:pPr>
        <w:ind w:left="25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E089CD0">
      <w:start w:val="1"/>
      <w:numFmt w:val="bullet"/>
      <w:lvlText w:val="•"/>
      <w:lvlJc w:val="left"/>
      <w:pPr>
        <w:ind w:left="32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58701CA4">
      <w:start w:val="1"/>
      <w:numFmt w:val="bullet"/>
      <w:lvlText w:val="o"/>
      <w:lvlJc w:val="left"/>
      <w:pPr>
        <w:ind w:left="39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668C58E">
      <w:start w:val="1"/>
      <w:numFmt w:val="bullet"/>
      <w:lvlText w:val="▪"/>
      <w:lvlJc w:val="left"/>
      <w:pPr>
        <w:ind w:left="46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2D67E0C">
      <w:start w:val="1"/>
      <w:numFmt w:val="bullet"/>
      <w:lvlText w:val="•"/>
      <w:lvlJc w:val="left"/>
      <w:pPr>
        <w:ind w:left="538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2ADCA716">
      <w:start w:val="1"/>
      <w:numFmt w:val="bullet"/>
      <w:lvlText w:val="o"/>
      <w:lvlJc w:val="left"/>
      <w:pPr>
        <w:ind w:left="610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092CA88">
      <w:start w:val="1"/>
      <w:numFmt w:val="bullet"/>
      <w:lvlText w:val="▪"/>
      <w:lvlJc w:val="left"/>
      <w:pPr>
        <w:ind w:left="68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abstractNumId w:val="11"/>
  </w:num>
  <w:num w:numId="2">
    <w:abstractNumId w:val="4"/>
  </w:num>
  <w:num w:numId="3">
    <w:abstractNumId w:val="4"/>
    <w:lvlOverride w:ilvl="0">
      <w:startOverride w:val="11"/>
    </w:lvlOverride>
  </w:num>
  <w:num w:numId="4">
    <w:abstractNumId w:val="26"/>
  </w:num>
  <w:num w:numId="5">
    <w:abstractNumId w:val="17"/>
  </w:num>
  <w:num w:numId="6">
    <w:abstractNumId w:val="10"/>
  </w:num>
  <w:num w:numId="7">
    <w:abstractNumId w:val="12"/>
  </w:num>
  <w:num w:numId="8">
    <w:abstractNumId w:val="24"/>
    <w:lvlOverride w:ilvl="0">
      <w:startOverride w:val="1"/>
    </w:lvlOverride>
  </w:num>
  <w:num w:numId="9">
    <w:abstractNumId w:val="0"/>
    <w:lvlOverride w:ilvl="0">
      <w:lvl w:ilvl="0">
        <w:numFmt w:val="bullet"/>
        <w:lvlText w:val="-"/>
        <w:legacy w:legacy="1" w:legacySpace="0" w:legacyIndent="360"/>
        <w:lvlJc w:val="left"/>
        <w:pPr>
          <w:ind w:left="360" w:hanging="360"/>
        </w:pPr>
      </w:lvl>
    </w:lvlOverride>
  </w:num>
  <w:num w:numId="10">
    <w:abstractNumId w:val="18"/>
    <w:lvlOverride w:ilvl="0">
      <w:startOverride w:val="1"/>
    </w:lvlOverride>
  </w:num>
  <w:num w:numId="11">
    <w:abstractNumId w:val="19"/>
    <w:lvlOverride w:ilvl="0">
      <w:startOverride w:val="2"/>
    </w:lvlOverride>
  </w:num>
  <w:num w:numId="12">
    <w:abstractNumId w:val="1"/>
  </w:num>
  <w:num w:numId="13">
    <w:abstractNumId w:val="20"/>
  </w:num>
  <w:num w:numId="14">
    <w:abstractNumId w:val="21"/>
  </w:num>
  <w:num w:numId="15">
    <w:abstractNumId w:val="6"/>
  </w:num>
  <w:num w:numId="16">
    <w:abstractNumId w:val="7"/>
  </w:num>
  <w:num w:numId="17">
    <w:abstractNumId w:val="9"/>
  </w:num>
  <w:num w:numId="18">
    <w:abstractNumId w:val="13"/>
  </w:num>
  <w:num w:numId="19">
    <w:abstractNumId w:val="25"/>
  </w:num>
  <w:num w:numId="20">
    <w:abstractNumId w:val="23"/>
  </w:num>
  <w:num w:numId="21">
    <w:abstractNumId w:val="8"/>
  </w:num>
  <w:num w:numId="22">
    <w:abstractNumId w:val="15"/>
  </w:num>
  <w:num w:numId="23">
    <w:abstractNumId w:val="2"/>
  </w:num>
  <w:num w:numId="24">
    <w:abstractNumId w:val="28"/>
  </w:num>
  <w:num w:numId="25">
    <w:abstractNumId w:val="29"/>
  </w:num>
  <w:num w:numId="26">
    <w:abstractNumId w:val="16"/>
  </w:num>
  <w:num w:numId="27">
    <w:abstractNumId w:val="5"/>
  </w:num>
  <w:num w:numId="28">
    <w:abstractNumId w:val="3"/>
  </w:num>
  <w:num w:numId="29">
    <w:abstractNumId w:val="27"/>
  </w:num>
  <w:num w:numId="30">
    <w:abstractNumId w:val="22"/>
  </w:num>
  <w:num w:numId="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3CD"/>
    <w:rsid w:val="00006B75"/>
    <w:rsid w:val="00006C85"/>
    <w:rsid w:val="00010C22"/>
    <w:rsid w:val="000371C2"/>
    <w:rsid w:val="000447D2"/>
    <w:rsid w:val="000636E3"/>
    <w:rsid w:val="0008097F"/>
    <w:rsid w:val="000A1154"/>
    <w:rsid w:val="000B1E9E"/>
    <w:rsid w:val="000E3040"/>
    <w:rsid w:val="000F2706"/>
    <w:rsid w:val="00104C82"/>
    <w:rsid w:val="00125E35"/>
    <w:rsid w:val="00130B17"/>
    <w:rsid w:val="0016374F"/>
    <w:rsid w:val="00180AFF"/>
    <w:rsid w:val="001B31F0"/>
    <w:rsid w:val="001C3A4B"/>
    <w:rsid w:val="001C5783"/>
    <w:rsid w:val="001E5643"/>
    <w:rsid w:val="002331A1"/>
    <w:rsid w:val="00236165"/>
    <w:rsid w:val="002A2CAD"/>
    <w:rsid w:val="002A714B"/>
    <w:rsid w:val="002C4548"/>
    <w:rsid w:val="002E0855"/>
    <w:rsid w:val="002F4511"/>
    <w:rsid w:val="00306265"/>
    <w:rsid w:val="00313339"/>
    <w:rsid w:val="00343404"/>
    <w:rsid w:val="00353148"/>
    <w:rsid w:val="003533CD"/>
    <w:rsid w:val="003D1975"/>
    <w:rsid w:val="003E6A82"/>
    <w:rsid w:val="003E6E5F"/>
    <w:rsid w:val="004370C6"/>
    <w:rsid w:val="004A61DA"/>
    <w:rsid w:val="004C0993"/>
    <w:rsid w:val="004C17B9"/>
    <w:rsid w:val="004C445C"/>
    <w:rsid w:val="00527F4F"/>
    <w:rsid w:val="00533835"/>
    <w:rsid w:val="00570E46"/>
    <w:rsid w:val="00571CE2"/>
    <w:rsid w:val="005772C4"/>
    <w:rsid w:val="00587B68"/>
    <w:rsid w:val="005A153E"/>
    <w:rsid w:val="005B40DE"/>
    <w:rsid w:val="005E1648"/>
    <w:rsid w:val="005E64D6"/>
    <w:rsid w:val="006543E4"/>
    <w:rsid w:val="00676DD0"/>
    <w:rsid w:val="00691395"/>
    <w:rsid w:val="006A3F3E"/>
    <w:rsid w:val="006C062C"/>
    <w:rsid w:val="006D5436"/>
    <w:rsid w:val="00706819"/>
    <w:rsid w:val="007303C3"/>
    <w:rsid w:val="007553B0"/>
    <w:rsid w:val="00756345"/>
    <w:rsid w:val="00770609"/>
    <w:rsid w:val="00783F48"/>
    <w:rsid w:val="007858A6"/>
    <w:rsid w:val="007878CF"/>
    <w:rsid w:val="00790F0C"/>
    <w:rsid w:val="007B0332"/>
    <w:rsid w:val="007C44EB"/>
    <w:rsid w:val="007D65BF"/>
    <w:rsid w:val="007E1469"/>
    <w:rsid w:val="00816EF5"/>
    <w:rsid w:val="008359ED"/>
    <w:rsid w:val="008468CF"/>
    <w:rsid w:val="00871D58"/>
    <w:rsid w:val="008A6D42"/>
    <w:rsid w:val="008B0587"/>
    <w:rsid w:val="008C5002"/>
    <w:rsid w:val="008F16D8"/>
    <w:rsid w:val="008F2A71"/>
    <w:rsid w:val="009111AB"/>
    <w:rsid w:val="0091685B"/>
    <w:rsid w:val="0094529C"/>
    <w:rsid w:val="009534B9"/>
    <w:rsid w:val="009B3FB6"/>
    <w:rsid w:val="009C405C"/>
    <w:rsid w:val="009E113E"/>
    <w:rsid w:val="009E11AD"/>
    <w:rsid w:val="00A04535"/>
    <w:rsid w:val="00A31856"/>
    <w:rsid w:val="00A521FF"/>
    <w:rsid w:val="00A52A51"/>
    <w:rsid w:val="00A76971"/>
    <w:rsid w:val="00AA09F9"/>
    <w:rsid w:val="00AB4050"/>
    <w:rsid w:val="00AC75B0"/>
    <w:rsid w:val="00AD01FC"/>
    <w:rsid w:val="00B065A3"/>
    <w:rsid w:val="00B229FE"/>
    <w:rsid w:val="00B56049"/>
    <w:rsid w:val="00B667B6"/>
    <w:rsid w:val="00BB29AD"/>
    <w:rsid w:val="00BC1192"/>
    <w:rsid w:val="00BC1832"/>
    <w:rsid w:val="00BC4F12"/>
    <w:rsid w:val="00BF0CE2"/>
    <w:rsid w:val="00C01D5F"/>
    <w:rsid w:val="00C05588"/>
    <w:rsid w:val="00C125DB"/>
    <w:rsid w:val="00C338AC"/>
    <w:rsid w:val="00C7493F"/>
    <w:rsid w:val="00C87FE3"/>
    <w:rsid w:val="00CB0089"/>
    <w:rsid w:val="00CC24AA"/>
    <w:rsid w:val="00CC62E4"/>
    <w:rsid w:val="00D4163A"/>
    <w:rsid w:val="00D51CC1"/>
    <w:rsid w:val="00D75206"/>
    <w:rsid w:val="00D82DDD"/>
    <w:rsid w:val="00D90B04"/>
    <w:rsid w:val="00DA19DA"/>
    <w:rsid w:val="00DA2365"/>
    <w:rsid w:val="00DD0AD2"/>
    <w:rsid w:val="00DD2738"/>
    <w:rsid w:val="00DD562B"/>
    <w:rsid w:val="00DD6CE2"/>
    <w:rsid w:val="00E00CAA"/>
    <w:rsid w:val="00E2451E"/>
    <w:rsid w:val="00E24909"/>
    <w:rsid w:val="00E2494C"/>
    <w:rsid w:val="00E32FD9"/>
    <w:rsid w:val="00E42BC1"/>
    <w:rsid w:val="00E53751"/>
    <w:rsid w:val="00E779CC"/>
    <w:rsid w:val="00E84EED"/>
    <w:rsid w:val="00EA5E83"/>
    <w:rsid w:val="00EB2055"/>
    <w:rsid w:val="00ED728A"/>
    <w:rsid w:val="00EF600C"/>
    <w:rsid w:val="00F050F5"/>
    <w:rsid w:val="00F463BF"/>
    <w:rsid w:val="00F47B9A"/>
    <w:rsid w:val="00F548B0"/>
    <w:rsid w:val="00F574AA"/>
    <w:rsid w:val="00F65DFB"/>
    <w:rsid w:val="00FA3C9C"/>
    <w:rsid w:val="00FE1304"/>
    <w:rsid w:val="00FE2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DD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8CF"/>
  </w:style>
  <w:style w:type="paragraph" w:styleId="1">
    <w:name w:val="heading 1"/>
    <w:next w:val="a"/>
    <w:link w:val="10"/>
    <w:uiPriority w:val="9"/>
    <w:unhideWhenUsed/>
    <w:qFormat/>
    <w:rsid w:val="00DD0AD2"/>
    <w:pPr>
      <w:keepNext/>
      <w:keepLines/>
      <w:spacing w:after="230" w:line="265" w:lineRule="auto"/>
      <w:ind w:left="10" w:hanging="10"/>
      <w:jc w:val="center"/>
      <w:outlineLvl w:val="0"/>
    </w:pPr>
    <w:rPr>
      <w:rFonts w:ascii="Calibri" w:eastAsia="Calibri" w:hAnsi="Calibri" w:cs="Calibri"/>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ПД-1.1"/>
    <w:basedOn w:val="a"/>
    <w:qFormat/>
    <w:rsid w:val="009B3FB6"/>
    <w:pPr>
      <w:numPr>
        <w:ilvl w:val="1"/>
        <w:numId w:val="2"/>
      </w:numPr>
      <w:tabs>
        <w:tab w:val="left" w:pos="1134"/>
      </w:tabs>
      <w:suppressAutoHyphens/>
      <w:spacing w:after="100" w:line="240" w:lineRule="auto"/>
      <w:ind w:left="0" w:firstLine="567"/>
      <w:contextualSpacing/>
      <w:jc w:val="both"/>
    </w:pPr>
    <w:rPr>
      <w:rFonts w:ascii="Liberation Serif" w:eastAsia="Times New Roman" w:hAnsi="Liberation Serif" w:cs="Times New Roman"/>
      <w:sz w:val="21"/>
      <w:lang w:eastAsia="ru-RU"/>
    </w:rPr>
  </w:style>
  <w:style w:type="paragraph" w:customStyle="1" w:styleId="-111">
    <w:name w:val="ПД-1.1.1"/>
    <w:basedOn w:val="a"/>
    <w:qFormat/>
    <w:rsid w:val="009B3FB6"/>
    <w:pPr>
      <w:numPr>
        <w:ilvl w:val="2"/>
        <w:numId w:val="2"/>
      </w:numPr>
      <w:tabs>
        <w:tab w:val="left" w:pos="1276"/>
      </w:tabs>
      <w:suppressAutoHyphens/>
      <w:spacing w:after="100" w:line="240" w:lineRule="auto"/>
      <w:ind w:left="0" w:firstLine="567"/>
      <w:contextualSpacing/>
      <w:jc w:val="both"/>
    </w:pPr>
    <w:rPr>
      <w:rFonts w:ascii="Times New Roman" w:eastAsia="Times New Roman" w:hAnsi="Times New Roman" w:cs="Times New Roman"/>
      <w:szCs w:val="21"/>
      <w:lang w:eastAsia="ru-RU"/>
    </w:rPr>
  </w:style>
  <w:style w:type="paragraph" w:styleId="a3">
    <w:name w:val="List Paragraph"/>
    <w:basedOn w:val="a"/>
    <w:qFormat/>
    <w:rsid w:val="00E53751"/>
    <w:pPr>
      <w:ind w:left="720"/>
      <w:contextualSpacing/>
    </w:pPr>
  </w:style>
  <w:style w:type="character" w:styleId="a4">
    <w:name w:val="footnote reference"/>
    <w:rsid w:val="007878CF"/>
    <w:rPr>
      <w:rFonts w:ascii="Times New Roman" w:hAnsi="Times New Roman"/>
      <w:vertAlign w:val="superscript"/>
    </w:rPr>
  </w:style>
  <w:style w:type="paragraph" w:styleId="a5">
    <w:name w:val="footnote text"/>
    <w:basedOn w:val="a"/>
    <w:link w:val="a6"/>
    <w:unhideWhenUsed/>
    <w:rsid w:val="007878CF"/>
    <w:pPr>
      <w:spacing w:after="0" w:line="240" w:lineRule="auto"/>
    </w:pPr>
    <w:rPr>
      <w:rFonts w:ascii="Times New Roman" w:eastAsia="Times New Roman" w:hAnsi="Times New Roman" w:cs="Times New Roman"/>
      <w:sz w:val="20"/>
      <w:szCs w:val="20"/>
      <w:lang w:val="x-none" w:eastAsia="x-none"/>
    </w:rPr>
  </w:style>
  <w:style w:type="character" w:customStyle="1" w:styleId="a6">
    <w:name w:val="Текст сноски Знак"/>
    <w:basedOn w:val="a0"/>
    <w:link w:val="a5"/>
    <w:rsid w:val="007878CF"/>
    <w:rPr>
      <w:rFonts w:ascii="Times New Roman" w:eastAsia="Times New Roman" w:hAnsi="Times New Roman" w:cs="Times New Roman"/>
      <w:sz w:val="20"/>
      <w:szCs w:val="20"/>
      <w:lang w:val="x-none" w:eastAsia="x-none"/>
    </w:rPr>
  </w:style>
  <w:style w:type="character" w:customStyle="1" w:styleId="10">
    <w:name w:val="Заголовок 1 Знак"/>
    <w:basedOn w:val="a0"/>
    <w:link w:val="1"/>
    <w:rsid w:val="00DD0AD2"/>
    <w:rPr>
      <w:rFonts w:ascii="Calibri" w:eastAsia="Calibri" w:hAnsi="Calibri" w:cs="Calibri"/>
      <w:b/>
      <w:color w:val="000000"/>
      <w:sz w:val="24"/>
      <w:lang w:eastAsia="ru-RU"/>
    </w:rPr>
  </w:style>
  <w:style w:type="numbering" w:customStyle="1" w:styleId="11">
    <w:name w:val="Нет списка1"/>
    <w:next w:val="a2"/>
    <w:uiPriority w:val="99"/>
    <w:semiHidden/>
    <w:unhideWhenUsed/>
    <w:rsid w:val="00DD0AD2"/>
  </w:style>
  <w:style w:type="paragraph" w:customStyle="1" w:styleId="footnotedescription">
    <w:name w:val="footnote description"/>
    <w:next w:val="a"/>
    <w:link w:val="footnotedescriptionChar"/>
    <w:hidden/>
    <w:rsid w:val="00DD0AD2"/>
    <w:pPr>
      <w:spacing w:after="0" w:line="239" w:lineRule="auto"/>
      <w:jc w:val="both"/>
    </w:pPr>
    <w:rPr>
      <w:rFonts w:ascii="Calibri" w:eastAsia="Calibri" w:hAnsi="Calibri" w:cs="Calibri"/>
      <w:color w:val="000000"/>
      <w:sz w:val="20"/>
      <w:lang w:eastAsia="ru-RU"/>
    </w:rPr>
  </w:style>
  <w:style w:type="character" w:customStyle="1" w:styleId="footnotedescriptionChar">
    <w:name w:val="footnote description Char"/>
    <w:link w:val="footnotedescription"/>
    <w:rsid w:val="00DD0AD2"/>
    <w:rPr>
      <w:rFonts w:ascii="Calibri" w:eastAsia="Calibri" w:hAnsi="Calibri" w:cs="Calibri"/>
      <w:color w:val="000000"/>
      <w:sz w:val="20"/>
      <w:lang w:eastAsia="ru-RU"/>
    </w:rPr>
  </w:style>
  <w:style w:type="character" w:customStyle="1" w:styleId="footnotemark">
    <w:name w:val="footnote mark"/>
    <w:hidden/>
    <w:rsid w:val="00DD0AD2"/>
    <w:rPr>
      <w:rFonts w:ascii="Times New Roman" w:eastAsia="Times New Roman" w:hAnsi="Times New Roman" w:cs="Times New Roman"/>
      <w:color w:val="000000"/>
      <w:sz w:val="25"/>
      <w:vertAlign w:val="superscript"/>
    </w:rPr>
  </w:style>
  <w:style w:type="table" w:customStyle="1" w:styleId="TableGrid">
    <w:name w:val="TableGrid"/>
    <w:rsid w:val="00DD0AD2"/>
    <w:pPr>
      <w:spacing w:after="0" w:line="240" w:lineRule="auto"/>
    </w:pPr>
    <w:rPr>
      <w:rFonts w:eastAsiaTheme="minorEastAsia"/>
      <w:lang w:eastAsia="ru-RU"/>
    </w:rPr>
    <w:tblPr>
      <w:tblCellMar>
        <w:top w:w="0" w:type="dxa"/>
        <w:left w:w="0" w:type="dxa"/>
        <w:bottom w:w="0" w:type="dxa"/>
        <w:right w:w="0" w:type="dxa"/>
      </w:tblCellMar>
    </w:tblPr>
  </w:style>
  <w:style w:type="paragraph" w:styleId="a7">
    <w:name w:val="header"/>
    <w:basedOn w:val="a"/>
    <w:link w:val="a8"/>
    <w:uiPriority w:val="99"/>
    <w:unhideWhenUsed/>
    <w:rsid w:val="001E564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5643"/>
  </w:style>
  <w:style w:type="paragraph" w:styleId="a9">
    <w:name w:val="footer"/>
    <w:basedOn w:val="a"/>
    <w:link w:val="aa"/>
    <w:uiPriority w:val="99"/>
    <w:unhideWhenUsed/>
    <w:rsid w:val="001E564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5643"/>
  </w:style>
  <w:style w:type="table" w:customStyle="1" w:styleId="12">
    <w:name w:val="Сетка таблицы1"/>
    <w:uiPriority w:val="59"/>
    <w:qFormat/>
    <w:rsid w:val="00F463BF"/>
    <w:pPr>
      <w:spacing w:after="0" w:line="240" w:lineRule="auto"/>
    </w:pPr>
    <w:rPr>
      <w:rFonts w:ascii="Calibri" w:eastAsia="Times New Roman" w:hAnsi="Calibri" w:cs="Times New Roman"/>
      <w:sz w:val="20"/>
      <w:szCs w:val="20"/>
      <w:lang w:eastAsia="ru-RU"/>
    </w:rPr>
    <w:tblPr>
      <w:tblCellMar>
        <w:top w:w="0" w:type="dxa"/>
        <w:left w:w="0" w:type="dxa"/>
        <w:bottom w:w="0" w:type="dxa"/>
        <w:right w:w="0" w:type="dxa"/>
      </w:tblCellMar>
    </w:tblPr>
  </w:style>
  <w:style w:type="paragraph" w:customStyle="1" w:styleId="4">
    <w:name w:val="Обычный4"/>
    <w:rsid w:val="00F463BF"/>
    <w:pPr>
      <w:pBdr>
        <w:top w:val="none" w:sz="0" w:space="0" w:color="000000"/>
        <w:left w:val="none" w:sz="0" w:space="0" w:color="000000"/>
        <w:bottom w:val="none" w:sz="0" w:space="0" w:color="000000"/>
        <w:right w:val="none" w:sz="0" w:space="0" w:color="000000"/>
      </w:pBdr>
      <w:suppressAutoHyphens/>
      <w:spacing w:line="254" w:lineRule="auto"/>
    </w:pPr>
    <w:rPr>
      <w:rFonts w:ascii="Calibri" w:eastAsia="Calibri" w:hAnsi="Calibri" w:cs="Calibri"/>
      <w:color w:val="000000"/>
      <w:lang w:eastAsia="ru-RU"/>
    </w:rPr>
  </w:style>
  <w:style w:type="paragraph" w:customStyle="1" w:styleId="13">
    <w:name w:val="Заголовок1"/>
    <w:basedOn w:val="a"/>
    <w:next w:val="ab"/>
    <w:rsid w:val="00F574AA"/>
    <w:pPr>
      <w:spacing w:after="0" w:line="240" w:lineRule="auto"/>
      <w:jc w:val="center"/>
    </w:pPr>
    <w:rPr>
      <w:rFonts w:ascii="Arial" w:eastAsia="Times New Roman" w:hAnsi="Arial" w:cs="Times New Roman"/>
      <w:color w:val="000000"/>
      <w:sz w:val="28"/>
      <w:szCs w:val="20"/>
      <w:lang w:eastAsia="ru-RU"/>
    </w:rPr>
  </w:style>
  <w:style w:type="character" w:customStyle="1" w:styleId="14">
    <w:name w:val="Заголовок №1_"/>
    <w:basedOn w:val="a0"/>
    <w:link w:val="15"/>
    <w:locked/>
    <w:rsid w:val="00F574AA"/>
    <w:rPr>
      <w:b/>
      <w:bCs/>
      <w:shd w:val="clear" w:color="auto" w:fill="FFFFFF"/>
    </w:rPr>
  </w:style>
  <w:style w:type="paragraph" w:customStyle="1" w:styleId="15">
    <w:name w:val="Заголовок №1"/>
    <w:basedOn w:val="a"/>
    <w:link w:val="14"/>
    <w:rsid w:val="00F574AA"/>
    <w:pPr>
      <w:widowControl w:val="0"/>
      <w:shd w:val="clear" w:color="auto" w:fill="FFFFFF"/>
      <w:spacing w:after="0" w:line="274" w:lineRule="exact"/>
      <w:ind w:hanging="600"/>
      <w:outlineLvl w:val="0"/>
    </w:pPr>
    <w:rPr>
      <w:b/>
      <w:bCs/>
    </w:rPr>
  </w:style>
  <w:style w:type="paragraph" w:styleId="ab">
    <w:name w:val="Body Text"/>
    <w:basedOn w:val="a"/>
    <w:link w:val="ac"/>
    <w:uiPriority w:val="99"/>
    <w:semiHidden/>
    <w:unhideWhenUsed/>
    <w:rsid w:val="00F574AA"/>
    <w:pPr>
      <w:spacing w:after="120"/>
    </w:pPr>
  </w:style>
  <w:style w:type="character" w:customStyle="1" w:styleId="ac">
    <w:name w:val="Основной текст Знак"/>
    <w:basedOn w:val="a0"/>
    <w:link w:val="ab"/>
    <w:uiPriority w:val="99"/>
    <w:semiHidden/>
    <w:rsid w:val="00F574AA"/>
  </w:style>
  <w:style w:type="paragraph" w:customStyle="1" w:styleId="16">
    <w:name w:val="Обычный (веб)1"/>
    <w:basedOn w:val="a"/>
    <w:link w:val="ad"/>
    <w:uiPriority w:val="99"/>
    <w:rsid w:val="00EF600C"/>
    <w:pPr>
      <w:spacing w:before="280" w:after="280" w:line="240" w:lineRule="auto"/>
    </w:pPr>
    <w:rPr>
      <w:rFonts w:ascii="Times New Roman" w:eastAsia="Times New Roman" w:hAnsi="Times New Roman" w:cs="Times New Roman"/>
      <w:sz w:val="24"/>
      <w:szCs w:val="24"/>
      <w:lang w:eastAsia="ar-SA"/>
    </w:rPr>
  </w:style>
  <w:style w:type="character" w:customStyle="1" w:styleId="ad">
    <w:name w:val="Обычный (веб) Знак"/>
    <w:link w:val="16"/>
    <w:uiPriority w:val="99"/>
    <w:rsid w:val="00EF600C"/>
    <w:rPr>
      <w:rFonts w:ascii="Times New Roman" w:eastAsia="Times New Roman" w:hAnsi="Times New Roman" w:cs="Times New Roman"/>
      <w:sz w:val="24"/>
      <w:szCs w:val="24"/>
      <w:lang w:eastAsia="ar-SA"/>
    </w:rPr>
  </w:style>
  <w:style w:type="paragraph" w:customStyle="1" w:styleId="docdata">
    <w:name w:val="docdata"/>
    <w:basedOn w:val="a"/>
    <w:uiPriority w:val="99"/>
    <w:rsid w:val="00EF60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68CF"/>
  </w:style>
  <w:style w:type="paragraph" w:styleId="1">
    <w:name w:val="heading 1"/>
    <w:next w:val="a"/>
    <w:link w:val="10"/>
    <w:uiPriority w:val="9"/>
    <w:unhideWhenUsed/>
    <w:qFormat/>
    <w:rsid w:val="00DD0AD2"/>
    <w:pPr>
      <w:keepNext/>
      <w:keepLines/>
      <w:spacing w:after="230" w:line="265" w:lineRule="auto"/>
      <w:ind w:left="10" w:hanging="10"/>
      <w:jc w:val="center"/>
      <w:outlineLvl w:val="0"/>
    </w:pPr>
    <w:rPr>
      <w:rFonts w:ascii="Calibri" w:eastAsia="Calibri" w:hAnsi="Calibri" w:cs="Calibri"/>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ПД-1.1"/>
    <w:basedOn w:val="a"/>
    <w:qFormat/>
    <w:rsid w:val="009B3FB6"/>
    <w:pPr>
      <w:numPr>
        <w:ilvl w:val="1"/>
        <w:numId w:val="2"/>
      </w:numPr>
      <w:tabs>
        <w:tab w:val="left" w:pos="1134"/>
      </w:tabs>
      <w:suppressAutoHyphens/>
      <w:spacing w:after="100" w:line="240" w:lineRule="auto"/>
      <w:ind w:left="0" w:firstLine="567"/>
      <w:contextualSpacing/>
      <w:jc w:val="both"/>
    </w:pPr>
    <w:rPr>
      <w:rFonts w:ascii="Liberation Serif" w:eastAsia="Times New Roman" w:hAnsi="Liberation Serif" w:cs="Times New Roman"/>
      <w:sz w:val="21"/>
      <w:lang w:eastAsia="ru-RU"/>
    </w:rPr>
  </w:style>
  <w:style w:type="paragraph" w:customStyle="1" w:styleId="-111">
    <w:name w:val="ПД-1.1.1"/>
    <w:basedOn w:val="a"/>
    <w:qFormat/>
    <w:rsid w:val="009B3FB6"/>
    <w:pPr>
      <w:numPr>
        <w:ilvl w:val="2"/>
        <w:numId w:val="2"/>
      </w:numPr>
      <w:tabs>
        <w:tab w:val="left" w:pos="1276"/>
      </w:tabs>
      <w:suppressAutoHyphens/>
      <w:spacing w:after="100" w:line="240" w:lineRule="auto"/>
      <w:ind w:left="0" w:firstLine="567"/>
      <w:contextualSpacing/>
      <w:jc w:val="both"/>
    </w:pPr>
    <w:rPr>
      <w:rFonts w:ascii="Times New Roman" w:eastAsia="Times New Roman" w:hAnsi="Times New Roman" w:cs="Times New Roman"/>
      <w:szCs w:val="21"/>
      <w:lang w:eastAsia="ru-RU"/>
    </w:rPr>
  </w:style>
  <w:style w:type="paragraph" w:styleId="a3">
    <w:name w:val="List Paragraph"/>
    <w:basedOn w:val="a"/>
    <w:qFormat/>
    <w:rsid w:val="00E53751"/>
    <w:pPr>
      <w:ind w:left="720"/>
      <w:contextualSpacing/>
    </w:pPr>
  </w:style>
  <w:style w:type="character" w:styleId="a4">
    <w:name w:val="footnote reference"/>
    <w:rsid w:val="007878CF"/>
    <w:rPr>
      <w:rFonts w:ascii="Times New Roman" w:hAnsi="Times New Roman"/>
      <w:vertAlign w:val="superscript"/>
    </w:rPr>
  </w:style>
  <w:style w:type="paragraph" w:styleId="a5">
    <w:name w:val="footnote text"/>
    <w:basedOn w:val="a"/>
    <w:link w:val="a6"/>
    <w:unhideWhenUsed/>
    <w:rsid w:val="007878CF"/>
    <w:pPr>
      <w:spacing w:after="0" w:line="240" w:lineRule="auto"/>
    </w:pPr>
    <w:rPr>
      <w:rFonts w:ascii="Times New Roman" w:eastAsia="Times New Roman" w:hAnsi="Times New Roman" w:cs="Times New Roman"/>
      <w:sz w:val="20"/>
      <w:szCs w:val="20"/>
      <w:lang w:val="x-none" w:eastAsia="x-none"/>
    </w:rPr>
  </w:style>
  <w:style w:type="character" w:customStyle="1" w:styleId="a6">
    <w:name w:val="Текст сноски Знак"/>
    <w:basedOn w:val="a0"/>
    <w:link w:val="a5"/>
    <w:rsid w:val="007878CF"/>
    <w:rPr>
      <w:rFonts w:ascii="Times New Roman" w:eastAsia="Times New Roman" w:hAnsi="Times New Roman" w:cs="Times New Roman"/>
      <w:sz w:val="20"/>
      <w:szCs w:val="20"/>
      <w:lang w:val="x-none" w:eastAsia="x-none"/>
    </w:rPr>
  </w:style>
  <w:style w:type="character" w:customStyle="1" w:styleId="10">
    <w:name w:val="Заголовок 1 Знак"/>
    <w:basedOn w:val="a0"/>
    <w:link w:val="1"/>
    <w:rsid w:val="00DD0AD2"/>
    <w:rPr>
      <w:rFonts w:ascii="Calibri" w:eastAsia="Calibri" w:hAnsi="Calibri" w:cs="Calibri"/>
      <w:b/>
      <w:color w:val="000000"/>
      <w:sz w:val="24"/>
      <w:lang w:eastAsia="ru-RU"/>
    </w:rPr>
  </w:style>
  <w:style w:type="numbering" w:customStyle="1" w:styleId="11">
    <w:name w:val="Нет списка1"/>
    <w:next w:val="a2"/>
    <w:uiPriority w:val="99"/>
    <w:semiHidden/>
    <w:unhideWhenUsed/>
    <w:rsid w:val="00DD0AD2"/>
  </w:style>
  <w:style w:type="paragraph" w:customStyle="1" w:styleId="footnotedescription">
    <w:name w:val="footnote description"/>
    <w:next w:val="a"/>
    <w:link w:val="footnotedescriptionChar"/>
    <w:hidden/>
    <w:rsid w:val="00DD0AD2"/>
    <w:pPr>
      <w:spacing w:after="0" w:line="239" w:lineRule="auto"/>
      <w:jc w:val="both"/>
    </w:pPr>
    <w:rPr>
      <w:rFonts w:ascii="Calibri" w:eastAsia="Calibri" w:hAnsi="Calibri" w:cs="Calibri"/>
      <w:color w:val="000000"/>
      <w:sz w:val="20"/>
      <w:lang w:eastAsia="ru-RU"/>
    </w:rPr>
  </w:style>
  <w:style w:type="character" w:customStyle="1" w:styleId="footnotedescriptionChar">
    <w:name w:val="footnote description Char"/>
    <w:link w:val="footnotedescription"/>
    <w:rsid w:val="00DD0AD2"/>
    <w:rPr>
      <w:rFonts w:ascii="Calibri" w:eastAsia="Calibri" w:hAnsi="Calibri" w:cs="Calibri"/>
      <w:color w:val="000000"/>
      <w:sz w:val="20"/>
      <w:lang w:eastAsia="ru-RU"/>
    </w:rPr>
  </w:style>
  <w:style w:type="character" w:customStyle="1" w:styleId="footnotemark">
    <w:name w:val="footnote mark"/>
    <w:hidden/>
    <w:rsid w:val="00DD0AD2"/>
    <w:rPr>
      <w:rFonts w:ascii="Times New Roman" w:eastAsia="Times New Roman" w:hAnsi="Times New Roman" w:cs="Times New Roman"/>
      <w:color w:val="000000"/>
      <w:sz w:val="25"/>
      <w:vertAlign w:val="superscript"/>
    </w:rPr>
  </w:style>
  <w:style w:type="table" w:customStyle="1" w:styleId="TableGrid">
    <w:name w:val="TableGrid"/>
    <w:rsid w:val="00DD0AD2"/>
    <w:pPr>
      <w:spacing w:after="0" w:line="240" w:lineRule="auto"/>
    </w:pPr>
    <w:rPr>
      <w:rFonts w:eastAsiaTheme="minorEastAsia"/>
      <w:lang w:eastAsia="ru-RU"/>
    </w:rPr>
    <w:tblPr>
      <w:tblCellMar>
        <w:top w:w="0" w:type="dxa"/>
        <w:left w:w="0" w:type="dxa"/>
        <w:bottom w:w="0" w:type="dxa"/>
        <w:right w:w="0" w:type="dxa"/>
      </w:tblCellMar>
    </w:tblPr>
  </w:style>
  <w:style w:type="paragraph" w:styleId="a7">
    <w:name w:val="header"/>
    <w:basedOn w:val="a"/>
    <w:link w:val="a8"/>
    <w:uiPriority w:val="99"/>
    <w:unhideWhenUsed/>
    <w:rsid w:val="001E564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1E5643"/>
  </w:style>
  <w:style w:type="paragraph" w:styleId="a9">
    <w:name w:val="footer"/>
    <w:basedOn w:val="a"/>
    <w:link w:val="aa"/>
    <w:uiPriority w:val="99"/>
    <w:unhideWhenUsed/>
    <w:rsid w:val="001E564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1E5643"/>
  </w:style>
  <w:style w:type="table" w:customStyle="1" w:styleId="12">
    <w:name w:val="Сетка таблицы1"/>
    <w:uiPriority w:val="59"/>
    <w:qFormat/>
    <w:rsid w:val="00F463BF"/>
    <w:pPr>
      <w:spacing w:after="0" w:line="240" w:lineRule="auto"/>
    </w:pPr>
    <w:rPr>
      <w:rFonts w:ascii="Calibri" w:eastAsia="Times New Roman" w:hAnsi="Calibri" w:cs="Times New Roman"/>
      <w:sz w:val="20"/>
      <w:szCs w:val="20"/>
      <w:lang w:eastAsia="ru-RU"/>
    </w:rPr>
    <w:tblPr>
      <w:tblCellMar>
        <w:top w:w="0" w:type="dxa"/>
        <w:left w:w="0" w:type="dxa"/>
        <w:bottom w:w="0" w:type="dxa"/>
        <w:right w:w="0" w:type="dxa"/>
      </w:tblCellMar>
    </w:tblPr>
  </w:style>
  <w:style w:type="paragraph" w:customStyle="1" w:styleId="4">
    <w:name w:val="Обычный4"/>
    <w:rsid w:val="00F463BF"/>
    <w:pPr>
      <w:pBdr>
        <w:top w:val="none" w:sz="0" w:space="0" w:color="000000"/>
        <w:left w:val="none" w:sz="0" w:space="0" w:color="000000"/>
        <w:bottom w:val="none" w:sz="0" w:space="0" w:color="000000"/>
        <w:right w:val="none" w:sz="0" w:space="0" w:color="000000"/>
      </w:pBdr>
      <w:suppressAutoHyphens/>
      <w:spacing w:line="254" w:lineRule="auto"/>
    </w:pPr>
    <w:rPr>
      <w:rFonts w:ascii="Calibri" w:eastAsia="Calibri" w:hAnsi="Calibri" w:cs="Calibri"/>
      <w:color w:val="000000"/>
      <w:lang w:eastAsia="ru-RU"/>
    </w:rPr>
  </w:style>
  <w:style w:type="paragraph" w:customStyle="1" w:styleId="13">
    <w:name w:val="Заголовок1"/>
    <w:basedOn w:val="a"/>
    <w:next w:val="ab"/>
    <w:rsid w:val="00F574AA"/>
    <w:pPr>
      <w:spacing w:after="0" w:line="240" w:lineRule="auto"/>
      <w:jc w:val="center"/>
    </w:pPr>
    <w:rPr>
      <w:rFonts w:ascii="Arial" w:eastAsia="Times New Roman" w:hAnsi="Arial" w:cs="Times New Roman"/>
      <w:color w:val="000000"/>
      <w:sz w:val="28"/>
      <w:szCs w:val="20"/>
      <w:lang w:eastAsia="ru-RU"/>
    </w:rPr>
  </w:style>
  <w:style w:type="character" w:customStyle="1" w:styleId="14">
    <w:name w:val="Заголовок №1_"/>
    <w:basedOn w:val="a0"/>
    <w:link w:val="15"/>
    <w:locked/>
    <w:rsid w:val="00F574AA"/>
    <w:rPr>
      <w:b/>
      <w:bCs/>
      <w:shd w:val="clear" w:color="auto" w:fill="FFFFFF"/>
    </w:rPr>
  </w:style>
  <w:style w:type="paragraph" w:customStyle="1" w:styleId="15">
    <w:name w:val="Заголовок №1"/>
    <w:basedOn w:val="a"/>
    <w:link w:val="14"/>
    <w:rsid w:val="00F574AA"/>
    <w:pPr>
      <w:widowControl w:val="0"/>
      <w:shd w:val="clear" w:color="auto" w:fill="FFFFFF"/>
      <w:spacing w:after="0" w:line="274" w:lineRule="exact"/>
      <w:ind w:hanging="600"/>
      <w:outlineLvl w:val="0"/>
    </w:pPr>
    <w:rPr>
      <w:b/>
      <w:bCs/>
    </w:rPr>
  </w:style>
  <w:style w:type="paragraph" w:styleId="ab">
    <w:name w:val="Body Text"/>
    <w:basedOn w:val="a"/>
    <w:link w:val="ac"/>
    <w:uiPriority w:val="99"/>
    <w:semiHidden/>
    <w:unhideWhenUsed/>
    <w:rsid w:val="00F574AA"/>
    <w:pPr>
      <w:spacing w:after="120"/>
    </w:pPr>
  </w:style>
  <w:style w:type="character" w:customStyle="1" w:styleId="ac">
    <w:name w:val="Основной текст Знак"/>
    <w:basedOn w:val="a0"/>
    <w:link w:val="ab"/>
    <w:uiPriority w:val="99"/>
    <w:semiHidden/>
    <w:rsid w:val="00F574AA"/>
  </w:style>
  <w:style w:type="paragraph" w:customStyle="1" w:styleId="16">
    <w:name w:val="Обычный (веб)1"/>
    <w:basedOn w:val="a"/>
    <w:link w:val="ad"/>
    <w:uiPriority w:val="99"/>
    <w:rsid w:val="00EF600C"/>
    <w:pPr>
      <w:spacing w:before="280" w:after="280" w:line="240" w:lineRule="auto"/>
    </w:pPr>
    <w:rPr>
      <w:rFonts w:ascii="Times New Roman" w:eastAsia="Times New Roman" w:hAnsi="Times New Roman" w:cs="Times New Roman"/>
      <w:sz w:val="24"/>
      <w:szCs w:val="24"/>
      <w:lang w:eastAsia="ar-SA"/>
    </w:rPr>
  </w:style>
  <w:style w:type="character" w:customStyle="1" w:styleId="ad">
    <w:name w:val="Обычный (веб) Знак"/>
    <w:link w:val="16"/>
    <w:uiPriority w:val="99"/>
    <w:rsid w:val="00EF600C"/>
    <w:rPr>
      <w:rFonts w:ascii="Times New Roman" w:eastAsia="Times New Roman" w:hAnsi="Times New Roman" w:cs="Times New Roman"/>
      <w:sz w:val="24"/>
      <w:szCs w:val="24"/>
      <w:lang w:eastAsia="ar-SA"/>
    </w:rPr>
  </w:style>
  <w:style w:type="paragraph" w:customStyle="1" w:styleId="docdata">
    <w:name w:val="docdata"/>
    <w:basedOn w:val="a"/>
    <w:uiPriority w:val="99"/>
    <w:rsid w:val="00EF600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17</Pages>
  <Words>9892</Words>
  <Characters>56386</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pc2torgi@yahoo.com</dc:creator>
  <cp:keywords/>
  <dc:description/>
  <cp:lastModifiedBy>BusovikovaOO</cp:lastModifiedBy>
  <cp:revision>19</cp:revision>
  <dcterms:created xsi:type="dcterms:W3CDTF">2026-05-18T12:11:00Z</dcterms:created>
  <dcterms:modified xsi:type="dcterms:W3CDTF">2026-09-25T06:38:00Z</dcterms:modified>
</cp:coreProperties>
</file>